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24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4876"/>
      </w:tblGrid>
      <w:tr w:rsidR="00C0424C" w:rsidRPr="00F52375" w:rsidTr="0090164F">
        <w:trPr>
          <w:trHeight w:val="266"/>
          <w:tblCellSpacing w:w="20" w:type="dxa"/>
        </w:trPr>
        <w:tc>
          <w:tcPr>
            <w:tcW w:w="9968" w:type="dxa"/>
            <w:gridSpan w:val="2"/>
            <w:shd w:val="pct10" w:color="auto" w:fill="auto"/>
          </w:tcPr>
          <w:p w:rsidR="00C0424C" w:rsidRPr="00D5241E" w:rsidRDefault="00C0424C" w:rsidP="00877B63">
            <w:pPr>
              <w:tabs>
                <w:tab w:val="right" w:pos="7230"/>
              </w:tabs>
              <w:ind w:right="758"/>
              <w:rPr>
                <w:rFonts w:ascii="Garamond" w:hAnsi="Garamond"/>
                <w:b/>
                <w:szCs w:val="24"/>
              </w:rPr>
            </w:pPr>
            <w:r w:rsidRPr="00D5241E">
              <w:rPr>
                <w:rFonts w:ascii="Garamond" w:hAnsi="Garamond"/>
                <w:b/>
                <w:smallCaps/>
                <w:szCs w:val="24"/>
              </w:rPr>
              <w:t>presenti alla riunione per il riesame</w:t>
            </w:r>
            <w:r w:rsidR="00877B63">
              <w:rPr>
                <w:rFonts w:ascii="Garamond" w:hAnsi="Garamond"/>
                <w:b/>
                <w:smallCaps/>
                <w:szCs w:val="24"/>
              </w:rPr>
              <w:tab/>
            </w: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  <w:shd w:val="pct10" w:color="auto" w:fill="auto"/>
          </w:tcPr>
          <w:p w:rsidR="00C0424C" w:rsidRPr="00D5241E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  <w:r w:rsidRPr="00D5241E">
              <w:rPr>
                <w:rFonts w:ascii="Garamond" w:hAnsi="Garamond"/>
                <w:b/>
                <w:smallCaps/>
                <w:szCs w:val="24"/>
              </w:rPr>
              <w:t>nome e cognome</w:t>
            </w:r>
          </w:p>
        </w:tc>
        <w:tc>
          <w:tcPr>
            <w:tcW w:w="4816" w:type="dxa"/>
            <w:shd w:val="pct10" w:color="auto" w:fill="auto"/>
          </w:tcPr>
          <w:p w:rsidR="00C0424C" w:rsidRPr="00D5241E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  <w:r w:rsidRPr="00D5241E">
              <w:rPr>
                <w:rFonts w:ascii="Garamond" w:hAnsi="Garamond"/>
                <w:b/>
                <w:smallCaps/>
                <w:szCs w:val="24"/>
              </w:rPr>
              <w:t>firma</w:t>
            </w:r>
          </w:p>
        </w:tc>
      </w:tr>
      <w:tr w:rsidR="00877B63" w:rsidRPr="00F52375" w:rsidTr="0090164F">
        <w:trPr>
          <w:trHeight w:val="279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877B63" w:rsidRPr="00F52375" w:rsidTr="0090164F">
        <w:trPr>
          <w:trHeight w:val="266"/>
          <w:tblCellSpacing w:w="20" w:type="dxa"/>
        </w:trPr>
        <w:tc>
          <w:tcPr>
            <w:tcW w:w="5112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  <w:tc>
          <w:tcPr>
            <w:tcW w:w="4816" w:type="dxa"/>
          </w:tcPr>
          <w:p w:rsidR="00C0424C" w:rsidRDefault="00C0424C" w:rsidP="00877B63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</w:tbl>
    <w:p w:rsidR="00C0424C" w:rsidRDefault="00C0424C" w:rsidP="00AE52C9"/>
    <w:tbl>
      <w:tblPr>
        <w:tblpPr w:leftFromText="141" w:rightFromText="141" w:vertAnchor="text" w:horzAnchor="margin" w:tblpY="1414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C0424C" w:rsidRPr="00F52375" w:rsidTr="0090164F">
        <w:trPr>
          <w:tblCellSpacing w:w="20" w:type="dxa"/>
        </w:trPr>
        <w:tc>
          <w:tcPr>
            <w:tcW w:w="9968" w:type="dxa"/>
          </w:tcPr>
          <w:p w:rsidR="00C0424C" w:rsidRPr="005540F0" w:rsidRDefault="00C0424C" w:rsidP="009D5566">
            <w:pPr>
              <w:numPr>
                <w:ilvl w:val="0"/>
                <w:numId w:val="1"/>
              </w:numPr>
              <w:tabs>
                <w:tab w:val="left" w:pos="540"/>
              </w:tabs>
              <w:ind w:left="0" w:right="158" w:firstLine="0"/>
              <w:jc w:val="both"/>
              <w:rPr>
                <w:rFonts w:ascii="Garamond" w:hAnsi="Garamond"/>
                <w:smallCaps/>
                <w:szCs w:val="24"/>
              </w:rPr>
            </w:pPr>
            <w:r w:rsidRPr="00D8075C">
              <w:rPr>
                <w:rFonts w:ascii="Garamond" w:hAnsi="Garamond"/>
                <w:b/>
                <w:smallCaps/>
                <w:szCs w:val="24"/>
              </w:rPr>
              <w:t>Dati Di Attività e Produzione Anno</w:t>
            </w:r>
            <w:r w:rsidR="00D8075C">
              <w:rPr>
                <w:rFonts w:ascii="Garamond" w:hAnsi="Garamond"/>
                <w:smallCaps/>
                <w:szCs w:val="24"/>
              </w:rPr>
              <w:t>_____</w:t>
            </w:r>
            <w:r w:rsidRPr="005540F0">
              <w:rPr>
                <w:rFonts w:ascii="Garamond" w:hAnsi="Garamond"/>
                <w:szCs w:val="24"/>
              </w:rPr>
              <w:t xml:space="preserve"> (in base ai dati di attività presenti </w:t>
            </w:r>
            <w:r w:rsidR="00EE09EA">
              <w:rPr>
                <w:rFonts w:ascii="Garamond" w:hAnsi="Garamond"/>
                <w:szCs w:val="24"/>
              </w:rPr>
              <w:t>nei monitoraggi forniti dalla UO</w:t>
            </w:r>
            <w:r w:rsidRPr="005540F0">
              <w:rPr>
                <w:rFonts w:ascii="Garamond" w:hAnsi="Garamond"/>
                <w:szCs w:val="24"/>
              </w:rPr>
              <w:t xml:space="preserve"> Controllo di Gestione  nel gestionale SAP Business </w:t>
            </w:r>
            <w:r w:rsidR="00AB69F5" w:rsidRPr="005540F0">
              <w:rPr>
                <w:rFonts w:ascii="Garamond" w:hAnsi="Garamond"/>
                <w:szCs w:val="24"/>
              </w:rPr>
              <w:t>Objects di cui la RAD ha</w:t>
            </w:r>
            <w:r w:rsidRPr="005540F0">
              <w:rPr>
                <w:rFonts w:ascii="Garamond" w:hAnsi="Garamond"/>
                <w:szCs w:val="24"/>
              </w:rPr>
              <w:t xml:space="preserve"> le credenziali di accesso)</w:t>
            </w:r>
          </w:p>
        </w:tc>
      </w:tr>
      <w:tr w:rsidR="00C0424C" w:rsidRPr="00F52375" w:rsidTr="001C3A7D">
        <w:trPr>
          <w:trHeight w:val="899"/>
          <w:tblCellSpacing w:w="20" w:type="dxa"/>
        </w:trPr>
        <w:tc>
          <w:tcPr>
            <w:tcW w:w="9968" w:type="dxa"/>
          </w:tcPr>
          <w:p w:rsidR="00C0424C" w:rsidRPr="005540F0" w:rsidRDefault="00C0424C" w:rsidP="00C0424C">
            <w:pPr>
              <w:ind w:right="-125"/>
              <w:rPr>
                <w:rFonts w:ascii="Garamond" w:hAnsi="Garamond"/>
                <w:smallCaps/>
                <w:szCs w:val="24"/>
              </w:rPr>
            </w:pPr>
            <w:r w:rsidRPr="005540F0">
              <w:rPr>
                <w:rFonts w:ascii="Garamond" w:hAnsi="Garamond"/>
                <w:szCs w:val="24"/>
              </w:rPr>
              <w:t>Commen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424C" w:rsidRPr="00F52375" w:rsidTr="0090164F">
        <w:trPr>
          <w:tblCellSpacing w:w="20" w:type="dxa"/>
        </w:trPr>
        <w:tc>
          <w:tcPr>
            <w:tcW w:w="9968" w:type="dxa"/>
          </w:tcPr>
          <w:p w:rsidR="00C0424C" w:rsidRPr="005540F0" w:rsidRDefault="007579D6" w:rsidP="007579D6">
            <w:pPr>
              <w:rPr>
                <w:rFonts w:ascii="Garamond" w:hAnsi="Garamond"/>
                <w:smallCaps/>
                <w:szCs w:val="24"/>
              </w:rPr>
            </w:pPr>
            <w:r w:rsidRPr="00D8075C">
              <w:rPr>
                <w:rFonts w:ascii="Garamond" w:hAnsi="Garamond"/>
                <w:bCs/>
                <w:smallCaps/>
                <w:sz w:val="20"/>
              </w:rPr>
              <w:t xml:space="preserve">vedi eventuale </w:t>
            </w:r>
            <w:r w:rsidR="009D5566">
              <w:rPr>
                <w:rFonts w:ascii="Garamond" w:hAnsi="Garamond"/>
                <w:bCs/>
                <w:smallCaps/>
                <w:sz w:val="20"/>
              </w:rPr>
              <w:t>allegato</w:t>
            </w:r>
            <w:r w:rsidRPr="001C3A7D">
              <w:rPr>
                <w:rFonts w:ascii="Garamond" w:hAnsi="Garamond"/>
                <w:bCs/>
                <w:smallCaps/>
                <w:sz w:val="20"/>
              </w:rPr>
              <w:t xml:space="preserve"> a</w:t>
            </w:r>
            <w:r w:rsidR="000B086F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Pr="007579D6">
              <w:rPr>
                <w:rFonts w:ascii="Garamond" w:hAnsi="Garamond"/>
                <w:bCs/>
                <w:sz w:val="20"/>
              </w:rPr>
              <w:t>o</w:t>
            </w:r>
            <w:r w:rsidR="000B086F">
              <w:rPr>
                <w:rFonts w:ascii="Garamond" w:hAnsi="Garamond"/>
                <w:bCs/>
                <w:sz w:val="20"/>
              </w:rPr>
              <w:t xml:space="preserve"> </w:t>
            </w:r>
            <w:r w:rsidR="00FA22E0">
              <w:rPr>
                <w:rFonts w:ascii="Garamond" w:hAnsi="Garamond"/>
                <w:bCs/>
                <w:smallCaps/>
                <w:sz w:val="20"/>
              </w:rPr>
              <w:t>tabelle specifiche di attività</w:t>
            </w:r>
            <w:r w:rsidRPr="005540F0">
              <w:rPr>
                <w:rFonts w:ascii="Garamond" w:hAnsi="Garamond"/>
                <w:bCs/>
                <w:smallCaps/>
                <w:sz w:val="20"/>
              </w:rPr>
              <w:t xml:space="preserve"> e produzione</w:t>
            </w:r>
          </w:p>
        </w:tc>
      </w:tr>
    </w:tbl>
    <w:p w:rsidR="00C0424C" w:rsidRPr="00FB51FA" w:rsidRDefault="00C0424C" w:rsidP="00C0424C">
      <w:pPr>
        <w:ind w:left="-142" w:right="142"/>
        <w:jc w:val="both"/>
        <w:rPr>
          <w:rFonts w:ascii="Garamond" w:hAnsi="Garamond"/>
          <w:smallCaps/>
          <w:color w:val="C00000"/>
          <w:szCs w:val="24"/>
        </w:rPr>
      </w:pPr>
      <w:r w:rsidRPr="00057181">
        <w:rPr>
          <w:rFonts w:ascii="Garamond" w:hAnsi="Garamond"/>
          <w:b/>
          <w:smallCaps/>
          <w:color w:val="C00000"/>
          <w:sz w:val="20"/>
          <w:szCs w:val="24"/>
          <w:lang w:eastAsia="ar-SA"/>
        </w:rPr>
        <w:t>Al</w:t>
      </w:r>
      <w:r w:rsidRPr="00FB51FA">
        <w:rPr>
          <w:rFonts w:ascii="Garamond" w:hAnsi="Garamond"/>
          <w:color w:val="C00000"/>
          <w:szCs w:val="24"/>
        </w:rPr>
        <w:t xml:space="preserve"> fine di garantire il monitoraggio degli esiti e la discussione tra gli operatori, in ottemperanza ai requisiti di </w:t>
      </w:r>
      <w:r w:rsidRPr="00FB51FA">
        <w:rPr>
          <w:rFonts w:ascii="Garamond" w:hAnsi="Garamond"/>
          <w:b/>
          <w:smallCaps/>
          <w:color w:val="C00000"/>
          <w:szCs w:val="24"/>
        </w:rPr>
        <w:t xml:space="preserve">accreditamento </w:t>
      </w:r>
      <w:r w:rsidRPr="00FB51FA">
        <w:rPr>
          <w:rFonts w:ascii="Garamond" w:hAnsi="Garamond"/>
          <w:color w:val="C00000"/>
          <w:szCs w:val="24"/>
        </w:rPr>
        <w:t xml:space="preserve">ed alla norme </w:t>
      </w:r>
      <w:r w:rsidRPr="00FB51FA">
        <w:rPr>
          <w:rFonts w:ascii="Garamond" w:hAnsi="Garamond"/>
          <w:b/>
          <w:smallCaps/>
          <w:color w:val="C00000"/>
          <w:szCs w:val="24"/>
        </w:rPr>
        <w:t>iso 9001:2015</w:t>
      </w:r>
      <w:r w:rsidRPr="00FB51FA">
        <w:rPr>
          <w:rFonts w:ascii="Garamond" w:hAnsi="Garamond"/>
          <w:smallCaps/>
          <w:color w:val="C00000"/>
          <w:szCs w:val="24"/>
        </w:rPr>
        <w:t>,</w:t>
      </w:r>
      <w:r w:rsidRPr="00FB51FA">
        <w:rPr>
          <w:rFonts w:ascii="Garamond" w:hAnsi="Garamond"/>
          <w:color w:val="C00000"/>
          <w:szCs w:val="24"/>
        </w:rPr>
        <w:t xml:space="preserve"> vengono presi in esame i seguenti </w:t>
      </w:r>
      <w:r w:rsidRPr="00FB51FA">
        <w:rPr>
          <w:rFonts w:ascii="Garamond" w:hAnsi="Garamond"/>
          <w:b/>
          <w:smallCaps/>
          <w:color w:val="C00000"/>
          <w:szCs w:val="24"/>
        </w:rPr>
        <w:t>elementi in ingresso</w:t>
      </w:r>
      <w:r w:rsidRPr="00FB51FA">
        <w:rPr>
          <w:rFonts w:ascii="Garamond" w:hAnsi="Garamond"/>
          <w:smallCaps/>
          <w:color w:val="C00000"/>
          <w:szCs w:val="24"/>
        </w:rPr>
        <w:t>:</w:t>
      </w:r>
    </w:p>
    <w:p w:rsidR="00C0424C" w:rsidRDefault="00C0424C" w:rsidP="007830B6"/>
    <w:p w:rsidR="007830B6" w:rsidRPr="007830B6" w:rsidRDefault="007830B6" w:rsidP="007830B6"/>
    <w:p w:rsidR="007830B6" w:rsidRPr="007830B6" w:rsidRDefault="007830B6" w:rsidP="007830B6"/>
    <w:tbl>
      <w:tblPr>
        <w:tblpPr w:leftFromText="141" w:rightFromText="141" w:vertAnchor="text" w:horzAnchor="margin" w:tblpY="382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90164F">
        <w:trPr>
          <w:tblCellSpacing w:w="20" w:type="dxa"/>
        </w:trPr>
        <w:tc>
          <w:tcPr>
            <w:tcW w:w="9968" w:type="dxa"/>
          </w:tcPr>
          <w:p w:rsidR="007830B6" w:rsidRDefault="007830B6" w:rsidP="00FA22E0">
            <w:pPr>
              <w:numPr>
                <w:ilvl w:val="0"/>
                <w:numId w:val="1"/>
              </w:numPr>
              <w:tabs>
                <w:tab w:val="left" w:pos="0"/>
              </w:tabs>
              <w:ind w:left="0" w:right="17" w:firstLine="0"/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Risultati  </w:t>
            </w:r>
            <w:r w:rsidRPr="00EB7362">
              <w:rPr>
                <w:rFonts w:ascii="Garamond" w:hAnsi="Garamond"/>
                <w:b/>
                <w:smallCaps/>
                <w:szCs w:val="24"/>
              </w:rPr>
              <w:t>derivanti dal raggiungimento di obiettivi di budget/</w:t>
            </w:r>
            <w:r w:rsidRPr="00415153">
              <w:rPr>
                <w:rFonts w:ascii="Garamond" w:hAnsi="Garamond"/>
                <w:b/>
                <w:smallCaps/>
                <w:szCs w:val="24"/>
              </w:rPr>
              <w:t>obiettivi di UO/SOD</w:t>
            </w:r>
            <w:r w:rsidR="009D5566">
              <w:rPr>
                <w:rFonts w:ascii="Garamond" w:hAnsi="Garamond"/>
                <w:b/>
                <w:smallCaps/>
                <w:szCs w:val="24"/>
              </w:rPr>
              <w:t xml:space="preserve"> </w:t>
            </w:r>
            <w:r>
              <w:rPr>
                <w:rFonts w:ascii="Garamond" w:hAnsi="Garamond"/>
                <w:b/>
                <w:smallCaps/>
                <w:szCs w:val="24"/>
              </w:rPr>
              <w:t>(</w:t>
            </w:r>
            <w:r w:rsidR="00EE09EA">
              <w:rPr>
                <w:rFonts w:ascii="Garamond" w:hAnsi="Garamond"/>
                <w:b/>
                <w:smallCaps/>
                <w:szCs w:val="24"/>
              </w:rPr>
              <w:t xml:space="preserve">piano di </w:t>
            </w:r>
            <w:r>
              <w:rPr>
                <w:rFonts w:ascii="Garamond" w:hAnsi="Garamond"/>
                <w:b/>
                <w:smallCaps/>
                <w:szCs w:val="24"/>
              </w:rPr>
              <w:t>verifica della qualità dei processi)</w:t>
            </w:r>
          </w:p>
        </w:tc>
      </w:tr>
      <w:tr w:rsidR="007830B6" w:rsidRPr="00F52375" w:rsidTr="0090164F">
        <w:trPr>
          <w:tblCellSpacing w:w="20" w:type="dxa"/>
        </w:trPr>
        <w:tc>
          <w:tcPr>
            <w:tcW w:w="9968" w:type="dxa"/>
          </w:tcPr>
          <w:p w:rsidR="007830B6" w:rsidRPr="00EB7362" w:rsidRDefault="007830B6" w:rsidP="00E13004">
            <w:pPr>
              <w:ind w:right="-426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Commento (</w:t>
            </w:r>
            <w:r w:rsidR="0090164F">
              <w:rPr>
                <w:rFonts w:ascii="Garamond" w:hAnsi="Garamond"/>
                <w:szCs w:val="24"/>
              </w:rPr>
              <w:t xml:space="preserve">indicare se obiettivi raggiunti: </w:t>
            </w:r>
            <w:r w:rsidRPr="00EB7362">
              <w:rPr>
                <w:rFonts w:ascii="Garamond" w:hAnsi="Garamond"/>
                <w:szCs w:val="24"/>
              </w:rPr>
              <w:t xml:space="preserve">in caso di non raggiungimento </w:t>
            </w:r>
            <w:r w:rsidR="0090164F">
              <w:rPr>
                <w:rFonts w:ascii="Garamond" w:hAnsi="Garamond"/>
                <w:szCs w:val="24"/>
              </w:rPr>
              <w:t xml:space="preserve">specificare le cause ed elaborare </w:t>
            </w:r>
            <w:r w:rsidRPr="00EB7362">
              <w:rPr>
                <w:rFonts w:ascii="Garamond" w:hAnsi="Garamond"/>
                <w:szCs w:val="24"/>
              </w:rPr>
              <w:t xml:space="preserve"> piano di miglioramento da citare negli elementi in uscita)</w:t>
            </w:r>
          </w:p>
          <w:p w:rsidR="007830B6" w:rsidRDefault="007830B6" w:rsidP="00E13004">
            <w:pPr>
              <w:ind w:right="-125"/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90164F">
        <w:trPr>
          <w:tblCellSpacing w:w="20" w:type="dxa"/>
        </w:trPr>
        <w:tc>
          <w:tcPr>
            <w:tcW w:w="9968" w:type="dxa"/>
          </w:tcPr>
          <w:p w:rsidR="007830B6" w:rsidRDefault="007830B6" w:rsidP="0090164F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 xml:space="preserve">vedi </w:t>
            </w:r>
            <w:r w:rsidR="0090164F" w:rsidRPr="003327E4">
              <w:rPr>
                <w:rFonts w:ascii="Garamond" w:hAnsi="Garamond"/>
                <w:bCs/>
                <w:smallCaps/>
                <w:sz w:val="20"/>
              </w:rPr>
              <w:t>eventuale allegato</w:t>
            </w:r>
            <w:r w:rsidRPr="003327E4">
              <w:rPr>
                <w:rFonts w:ascii="Garamond" w:hAnsi="Garamond"/>
                <w:bCs/>
                <w:smallCaps/>
                <w:sz w:val="20"/>
              </w:rPr>
              <w:t xml:space="preserve"> :  </w:t>
            </w:r>
            <w:r w:rsidR="00EE09EA" w:rsidRPr="003327E4">
              <w:rPr>
                <w:rFonts w:ascii="Garamond" w:hAnsi="Garamond"/>
                <w:bCs/>
                <w:smallCaps/>
                <w:sz w:val="20"/>
              </w:rPr>
              <w:t>T9.1.3/PG 8.5 rev.00</w:t>
            </w:r>
          </w:p>
        </w:tc>
      </w:tr>
    </w:tbl>
    <w:p w:rsidR="007830B6" w:rsidRPr="007830B6" w:rsidRDefault="007830B6" w:rsidP="007830B6"/>
    <w:p w:rsidR="00116227" w:rsidRPr="00AB69F5" w:rsidRDefault="00116227" w:rsidP="007830B6">
      <w:pPr>
        <w:rPr>
          <w:sz w:val="16"/>
          <w:szCs w:val="16"/>
        </w:rPr>
      </w:pPr>
    </w:p>
    <w:tbl>
      <w:tblPr>
        <w:tblpPr w:leftFromText="141" w:rightFromText="141" w:vertAnchor="text" w:horzAnchor="margin" w:tblpY="382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116227" w:rsidRPr="00F52375" w:rsidTr="007C61D2">
        <w:trPr>
          <w:tblCellSpacing w:w="20" w:type="dxa"/>
        </w:trPr>
        <w:tc>
          <w:tcPr>
            <w:tcW w:w="9968" w:type="dxa"/>
          </w:tcPr>
          <w:p w:rsidR="00116227" w:rsidRDefault="00E86A21" w:rsidP="00EE09EA">
            <w:pPr>
              <w:numPr>
                <w:ilvl w:val="0"/>
                <w:numId w:val="1"/>
              </w:numPr>
              <w:tabs>
                <w:tab w:val="left" w:pos="0"/>
              </w:tabs>
              <w:ind w:left="0" w:right="17" w:firstLine="0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/>
                <w:smallCaps/>
                <w:szCs w:val="24"/>
              </w:rPr>
              <w:t xml:space="preserve">Politica per </w:t>
            </w:r>
            <w:r w:rsidR="00116227" w:rsidRPr="003327E4">
              <w:rPr>
                <w:rFonts w:ascii="Garamond" w:hAnsi="Garamond"/>
                <w:b/>
                <w:smallCaps/>
                <w:szCs w:val="24"/>
              </w:rPr>
              <w:t>la</w:t>
            </w:r>
            <w:r w:rsidR="00FA22E0">
              <w:rPr>
                <w:rFonts w:ascii="Garamond" w:hAnsi="Garamond"/>
                <w:b/>
                <w:smallCaps/>
                <w:szCs w:val="24"/>
              </w:rPr>
              <w:t>qualità</w:t>
            </w:r>
          </w:p>
        </w:tc>
      </w:tr>
      <w:tr w:rsidR="00116227" w:rsidRPr="00F52375" w:rsidTr="007C61D2">
        <w:trPr>
          <w:tblCellSpacing w:w="20" w:type="dxa"/>
        </w:trPr>
        <w:tc>
          <w:tcPr>
            <w:tcW w:w="9968" w:type="dxa"/>
          </w:tcPr>
          <w:p w:rsidR="00116227" w:rsidRDefault="00116227" w:rsidP="00116227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Commento (</w:t>
            </w:r>
            <w:r w:rsidRPr="00116227">
              <w:rPr>
                <w:rFonts w:ascii="Garamond" w:hAnsi="Garamond"/>
                <w:szCs w:val="24"/>
              </w:rPr>
              <w:t>specificare</w:t>
            </w:r>
            <w:r w:rsidR="007579D6">
              <w:rPr>
                <w:rFonts w:ascii="Garamond" w:hAnsi="Garamond"/>
                <w:szCs w:val="24"/>
              </w:rPr>
              <w:t xml:space="preserve"> se è </w:t>
            </w:r>
            <w:r w:rsidRPr="00116227">
              <w:rPr>
                <w:rFonts w:ascii="Garamond" w:hAnsi="Garamond"/>
                <w:szCs w:val="24"/>
              </w:rPr>
              <w:t>stata confermata o revisionata</w:t>
            </w:r>
            <w:r>
              <w:rPr>
                <w:rFonts w:ascii="Garamond" w:hAnsi="Garamond"/>
                <w:b/>
                <w:smallCaps/>
                <w:szCs w:val="24"/>
              </w:rPr>
              <w:t>)</w:t>
            </w:r>
            <w:r w:rsidRPr="00EB7362">
              <w:rPr>
                <w:rFonts w:ascii="Garamond" w:hAnsi="Garamond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16227" w:rsidRPr="00F52375" w:rsidTr="007C61D2">
        <w:trPr>
          <w:tblCellSpacing w:w="20" w:type="dxa"/>
        </w:trPr>
        <w:tc>
          <w:tcPr>
            <w:tcW w:w="9968" w:type="dxa"/>
          </w:tcPr>
          <w:p w:rsidR="00116227" w:rsidRDefault="00116227" w:rsidP="006C2305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 xml:space="preserve">vedi </w:t>
            </w:r>
            <w:r w:rsidR="006943E6" w:rsidRPr="003327E4">
              <w:rPr>
                <w:rFonts w:ascii="Garamond" w:hAnsi="Garamond"/>
                <w:bCs/>
                <w:smallCaps/>
                <w:sz w:val="20"/>
              </w:rPr>
              <w:t xml:space="preserve">eventuale </w:t>
            </w:r>
            <w:r w:rsidRPr="003327E4">
              <w:rPr>
                <w:rFonts w:ascii="Garamond" w:hAnsi="Garamond"/>
                <w:bCs/>
                <w:smallCaps/>
                <w:sz w:val="20"/>
              </w:rPr>
              <w:t xml:space="preserve">allegato: </w:t>
            </w:r>
            <w:r w:rsidR="003327E4" w:rsidRPr="003327E4">
              <w:rPr>
                <w:rFonts w:ascii="Garamond" w:hAnsi="Garamond"/>
                <w:bCs/>
                <w:smallCaps/>
                <w:sz w:val="20"/>
              </w:rPr>
              <w:t>Politica per la Q</w:t>
            </w:r>
            <w:r w:rsidR="00FA22E0">
              <w:rPr>
                <w:rFonts w:ascii="Garamond" w:hAnsi="Garamond"/>
                <w:bCs/>
                <w:smallCaps/>
                <w:sz w:val="20"/>
              </w:rPr>
              <w:t>ualità</w:t>
            </w:r>
            <w:r w:rsidR="009D5566">
              <w:rPr>
                <w:rFonts w:ascii="Garamond" w:hAnsi="Garamond"/>
                <w:bCs/>
                <w:smallCaps/>
                <w:sz w:val="20"/>
              </w:rPr>
              <w:t xml:space="preserve"> </w:t>
            </w:r>
            <w:r w:rsidR="00EE09EA" w:rsidRPr="003327E4">
              <w:rPr>
                <w:rFonts w:ascii="Garamond" w:hAnsi="Garamond"/>
                <w:bCs/>
                <w:smallCaps/>
                <w:sz w:val="20"/>
              </w:rPr>
              <w:t>dv03 - allegato allo standard di prodotto</w:t>
            </w:r>
          </w:p>
        </w:tc>
      </w:tr>
    </w:tbl>
    <w:p w:rsidR="00877B63" w:rsidRDefault="00877B63" w:rsidP="007830B6"/>
    <w:p w:rsidR="007579D6" w:rsidRPr="007830B6" w:rsidRDefault="007579D6" w:rsidP="007830B6"/>
    <w:tbl>
      <w:tblPr>
        <w:tblpPr w:leftFromText="141" w:rightFromText="141" w:vertAnchor="text" w:horzAnchor="margin" w:tblpY="157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7579D6">
        <w:trPr>
          <w:trHeight w:val="360"/>
          <w:tblCellSpacing w:w="20" w:type="dxa"/>
        </w:trPr>
        <w:tc>
          <w:tcPr>
            <w:tcW w:w="9968" w:type="dxa"/>
          </w:tcPr>
          <w:p w:rsidR="007830B6" w:rsidRPr="00B44B18" w:rsidRDefault="007830B6" w:rsidP="007830B6">
            <w:pPr>
              <w:numPr>
                <w:ilvl w:val="0"/>
                <w:numId w:val="2"/>
              </w:numPr>
              <w:tabs>
                <w:tab w:val="clear" w:pos="360"/>
              </w:tabs>
              <w:suppressAutoHyphens/>
              <w:overflowPunct/>
              <w:autoSpaceDE/>
              <w:autoSpaceDN/>
              <w:adjustRightInd/>
              <w:ind w:left="426" w:right="-426" w:hanging="284"/>
              <w:textAlignment w:val="auto"/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b/>
                <w:smallCaps/>
                <w:szCs w:val="24"/>
              </w:rPr>
              <w:lastRenderedPageBreak/>
              <w:t>verifica attività formativa</w:t>
            </w:r>
            <w:r w:rsidRPr="00B44B18">
              <w:rPr>
                <w:rFonts w:ascii="Garamond" w:hAnsi="Garamond"/>
                <w:szCs w:val="24"/>
              </w:rPr>
              <w:t>con particolare riferimento a:</w:t>
            </w:r>
          </w:p>
          <w:p w:rsidR="007579D6" w:rsidRDefault="005540F0" w:rsidP="00FA22E0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right="-125"/>
              <w:textAlignment w:val="auto"/>
              <w:rPr>
                <w:rFonts w:ascii="Garamond" w:hAnsi="Garamond"/>
                <w:szCs w:val="24"/>
              </w:rPr>
            </w:pPr>
            <w:r w:rsidRPr="005540F0">
              <w:rPr>
                <w:rFonts w:ascii="Garamond" w:hAnsi="Garamond"/>
                <w:szCs w:val="24"/>
              </w:rPr>
              <w:t>v</w:t>
            </w:r>
            <w:r w:rsidR="00AB69F5" w:rsidRPr="005540F0">
              <w:rPr>
                <w:rFonts w:ascii="Garamond" w:hAnsi="Garamond"/>
                <w:szCs w:val="24"/>
              </w:rPr>
              <w:t xml:space="preserve">erifica della </w:t>
            </w:r>
            <w:r w:rsidR="007830B6" w:rsidRPr="005540F0">
              <w:rPr>
                <w:rFonts w:ascii="Garamond" w:hAnsi="Garamond"/>
                <w:szCs w:val="24"/>
              </w:rPr>
              <w:t xml:space="preserve">corrispondenza tra corsi di formazione programmati nel Piano Annuale </w:t>
            </w:r>
          </w:p>
          <w:p w:rsidR="007830B6" w:rsidRPr="007579D6" w:rsidRDefault="005540F0" w:rsidP="00FA22E0">
            <w:pPr>
              <w:pStyle w:val="Paragrafoelenco"/>
              <w:suppressAutoHyphens/>
              <w:overflowPunct/>
              <w:autoSpaceDE/>
              <w:autoSpaceDN/>
              <w:adjustRightInd/>
              <w:ind w:left="720" w:right="-125"/>
              <w:textAlignment w:val="auto"/>
              <w:rPr>
                <w:rFonts w:ascii="Garamond" w:hAnsi="Garamond"/>
                <w:szCs w:val="24"/>
              </w:rPr>
            </w:pPr>
            <w:r w:rsidRPr="007579D6">
              <w:rPr>
                <w:rFonts w:ascii="Garamond" w:hAnsi="Garamond"/>
                <w:szCs w:val="24"/>
              </w:rPr>
              <w:t xml:space="preserve">di </w:t>
            </w:r>
            <w:r w:rsidR="007830B6" w:rsidRPr="007579D6">
              <w:rPr>
                <w:rFonts w:ascii="Garamond" w:hAnsi="Garamond"/>
                <w:szCs w:val="24"/>
              </w:rPr>
              <w:t xml:space="preserve">Formazione del DAI e corsi realizzati con analisi delle ricadute sull’attività della UO </w:t>
            </w:r>
          </w:p>
          <w:p w:rsidR="007830B6" w:rsidRPr="00904C9F" w:rsidRDefault="005540F0" w:rsidP="00FA22E0">
            <w:pPr>
              <w:pStyle w:val="Paragrafoelenco"/>
              <w:numPr>
                <w:ilvl w:val="0"/>
                <w:numId w:val="7"/>
              </w:numPr>
              <w:suppressAutoHyphens/>
              <w:overflowPunct/>
              <w:autoSpaceDE/>
              <w:autoSpaceDN/>
              <w:adjustRightInd/>
              <w:ind w:right="-125"/>
              <w:textAlignment w:val="auto"/>
              <w:rPr>
                <w:rFonts w:ascii="Garamond" w:hAnsi="Garamond"/>
                <w:b/>
                <w:smallCaps/>
                <w:szCs w:val="24"/>
              </w:rPr>
            </w:pPr>
            <w:r w:rsidRPr="00904C9F">
              <w:rPr>
                <w:rFonts w:ascii="Garamond" w:hAnsi="Garamond"/>
                <w:szCs w:val="24"/>
              </w:rPr>
              <w:t>p</w:t>
            </w:r>
            <w:r w:rsidR="00AB69F5" w:rsidRPr="00904C9F">
              <w:rPr>
                <w:rFonts w:ascii="Garamond" w:hAnsi="Garamond"/>
                <w:szCs w:val="24"/>
              </w:rPr>
              <w:t>artecipazione a</w:t>
            </w:r>
            <w:r w:rsidR="007830B6" w:rsidRPr="00904C9F">
              <w:rPr>
                <w:rFonts w:ascii="Garamond" w:hAnsi="Garamond"/>
                <w:szCs w:val="24"/>
              </w:rPr>
              <w:t>i corsi obbligatori (dovuti per legge)</w:t>
            </w:r>
          </w:p>
          <w:p w:rsidR="007830B6" w:rsidRPr="005540F0" w:rsidRDefault="005540F0" w:rsidP="00FA22E0">
            <w:pPr>
              <w:pStyle w:val="Paragrafoelenco"/>
              <w:numPr>
                <w:ilvl w:val="0"/>
                <w:numId w:val="7"/>
              </w:numPr>
              <w:overflowPunct/>
              <w:autoSpaceDE/>
              <w:autoSpaceDN/>
              <w:adjustRightInd/>
              <w:ind w:right="-426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5540F0">
              <w:rPr>
                <w:rFonts w:ascii="Garamond" w:hAnsi="Garamond"/>
                <w:color w:val="000000"/>
                <w:szCs w:val="24"/>
                <w:u w:val="single"/>
              </w:rPr>
              <w:t>e</w:t>
            </w:r>
            <w:r w:rsidR="007830B6" w:rsidRPr="005540F0">
              <w:rPr>
                <w:rFonts w:ascii="Garamond" w:hAnsi="Garamond"/>
                <w:color w:val="000000"/>
                <w:szCs w:val="24"/>
                <w:u w:val="single"/>
              </w:rPr>
              <w:t>ventuale</w:t>
            </w:r>
            <w:r w:rsidR="009D5566">
              <w:rPr>
                <w:rFonts w:ascii="Garamond" w:hAnsi="Garamond"/>
                <w:color w:val="000000"/>
                <w:szCs w:val="24"/>
                <w:u w:val="single"/>
              </w:rPr>
              <w:t xml:space="preserve"> </w:t>
            </w:r>
            <w:r w:rsidR="007830B6" w:rsidRPr="005540F0">
              <w:rPr>
                <w:rFonts w:ascii="Garamond" w:hAnsi="Garamond"/>
                <w:szCs w:val="24"/>
              </w:rPr>
              <w:t>monitoraggio ECM (tramite portale</w:t>
            </w:r>
            <w:r w:rsidR="009D5566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="007830B6" w:rsidRPr="005540F0">
              <w:rPr>
                <w:rFonts w:ascii="Garamond" w:hAnsi="Garamond"/>
                <w:szCs w:val="24"/>
              </w:rPr>
              <w:t>CoGeAPS</w:t>
            </w:r>
            <w:proofErr w:type="spellEnd"/>
            <w:r w:rsidR="007830B6" w:rsidRPr="005540F0">
              <w:rPr>
                <w:rFonts w:ascii="Garamond" w:hAnsi="Garamond"/>
                <w:szCs w:val="24"/>
              </w:rPr>
              <w:t>)</w:t>
            </w:r>
            <w:r w:rsidR="0090164F" w:rsidRPr="005540F0">
              <w:rPr>
                <w:rFonts w:ascii="Garamond" w:hAnsi="Garamond"/>
                <w:szCs w:val="24"/>
              </w:rPr>
              <w:t xml:space="preserve"> -FACOLTATIVO</w:t>
            </w:r>
          </w:p>
        </w:tc>
      </w:tr>
      <w:tr w:rsidR="007830B6" w:rsidRPr="00F52375" w:rsidTr="007579D6">
        <w:trPr>
          <w:tblCellSpacing w:w="20" w:type="dxa"/>
        </w:trPr>
        <w:tc>
          <w:tcPr>
            <w:tcW w:w="9968" w:type="dxa"/>
          </w:tcPr>
          <w:p w:rsidR="007830B6" w:rsidRPr="00EB7362" w:rsidRDefault="007830B6" w:rsidP="00FA22E0">
            <w:pPr>
              <w:tabs>
                <w:tab w:val="left" w:pos="426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Commento: ( es. espletamento piano formativo di struttura; </w:t>
            </w:r>
            <w:r w:rsidRPr="009F74B8">
              <w:rPr>
                <w:rFonts w:ascii="Garamond" w:hAnsi="Garamond"/>
                <w:szCs w:val="24"/>
              </w:rPr>
              <w:t xml:space="preserve">specificare se obiettivo raggiunto, in caso di non raggiungimento elaborare specifico piano di miglioramento da citare negli elementi in uscita </w:t>
            </w:r>
            <w:r>
              <w:rPr>
                <w:rFonts w:ascii="Garamond" w:hAnsi="Garamond"/>
                <w:szCs w:val="24"/>
              </w:rPr>
              <w:t xml:space="preserve">) </w:t>
            </w:r>
          </w:p>
          <w:p w:rsidR="007830B6" w:rsidRPr="00EB7362" w:rsidRDefault="007830B6" w:rsidP="00E13004">
            <w:pPr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7579D6">
        <w:trPr>
          <w:tblCellSpacing w:w="20" w:type="dxa"/>
        </w:trPr>
        <w:tc>
          <w:tcPr>
            <w:tcW w:w="9968" w:type="dxa"/>
          </w:tcPr>
          <w:p w:rsidR="007830B6" w:rsidRPr="00EB7362" w:rsidRDefault="007830B6" w:rsidP="00E13004">
            <w:pPr>
              <w:ind w:right="-426"/>
              <w:rPr>
                <w:rFonts w:ascii="Garamond" w:hAnsi="Garamond"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vedi eventuale allegato (indicarne la tipologia)</w:t>
            </w:r>
          </w:p>
        </w:tc>
      </w:tr>
    </w:tbl>
    <w:p w:rsidR="007830B6" w:rsidRDefault="007830B6" w:rsidP="007830B6"/>
    <w:p w:rsidR="007830B6" w:rsidRDefault="007830B6" w:rsidP="007830B6"/>
    <w:tbl>
      <w:tblPr>
        <w:tblpPr w:leftFromText="141" w:rightFromText="141" w:vertAnchor="text" w:horzAnchor="margin" w:tblpY="12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Pr="00860193" w:rsidRDefault="007830B6" w:rsidP="00FA22E0">
            <w:pPr>
              <w:pStyle w:val="Paragrafoelenco"/>
              <w:numPr>
                <w:ilvl w:val="0"/>
                <w:numId w:val="3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860193">
              <w:rPr>
                <w:rFonts w:ascii="Garamond" w:hAnsi="Garamond"/>
                <w:b/>
                <w:smallCaps/>
                <w:szCs w:val="24"/>
              </w:rPr>
              <w:t xml:space="preserve">informazioni di ritorno da parte degli utenti </w:t>
            </w:r>
            <w:r w:rsidR="007579D6">
              <w:rPr>
                <w:rFonts w:ascii="Garamond" w:hAnsi="Garamond"/>
                <w:b/>
                <w:smallCaps/>
                <w:szCs w:val="24"/>
              </w:rPr>
              <w:t xml:space="preserve">esterni o </w:t>
            </w:r>
            <w:r w:rsidRPr="00860193">
              <w:rPr>
                <w:rFonts w:ascii="Garamond" w:hAnsi="Garamond"/>
                <w:b/>
                <w:smallCaps/>
                <w:szCs w:val="24"/>
              </w:rPr>
              <w:t>interni</w:t>
            </w:r>
            <w:r w:rsidRPr="00860193">
              <w:rPr>
                <w:rFonts w:ascii="Garamond" w:hAnsi="Garamond"/>
                <w:szCs w:val="24"/>
              </w:rPr>
              <w:t xml:space="preserve"> (questionari qualità percepita, reclami (dati forniti dall’URP), segnalazioni, contenziosi, elogi, …)</w:t>
            </w:r>
          </w:p>
        </w:tc>
      </w:tr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Default="007830B6" w:rsidP="00E13004">
            <w:pPr>
              <w:ind w:right="-42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Commento</w:t>
            </w:r>
          </w:p>
          <w:p w:rsidR="007830B6" w:rsidRDefault="007830B6" w:rsidP="00E13004">
            <w:pPr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Default="007830B6" w:rsidP="003327E4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 xml:space="preserve">vedi allegato: </w:t>
            </w:r>
            <w:r w:rsidR="004F4396" w:rsidRPr="00FD5648">
              <w:rPr>
                <w:rFonts w:ascii="Garamond" w:hAnsi="Garamond"/>
                <w:bCs/>
                <w:smallCaps/>
                <w:sz w:val="20"/>
              </w:rPr>
              <w:t>T.</w:t>
            </w:r>
            <w:r w:rsidR="00FD5648" w:rsidRPr="00FD5648">
              <w:rPr>
                <w:rFonts w:ascii="Garamond" w:hAnsi="Garamond"/>
                <w:bCs/>
                <w:smallCaps/>
                <w:sz w:val="20"/>
              </w:rPr>
              <w:t>4.3 PG4.1</w:t>
            </w:r>
            <w:r w:rsidR="004F4396" w:rsidRPr="003327E4">
              <w:rPr>
                <w:rFonts w:ascii="Garamond" w:hAnsi="Garamond"/>
                <w:bCs/>
                <w:smallCaps/>
                <w:sz w:val="20"/>
              </w:rPr>
              <w:t xml:space="preserve">  questionario gradimento cliente interno</w:t>
            </w:r>
            <w:r w:rsidR="003327E4" w:rsidRPr="007579D6">
              <w:rPr>
                <w:rFonts w:ascii="Garamond" w:hAnsi="Garamond"/>
                <w:bCs/>
                <w:smallCaps/>
                <w:sz w:val="20"/>
              </w:rPr>
              <w:t>– eventuale allegato questionario di gradimento clienti esterni</w:t>
            </w:r>
          </w:p>
        </w:tc>
      </w:tr>
    </w:tbl>
    <w:p w:rsidR="00C0424C" w:rsidRDefault="00C0424C" w:rsidP="007830B6">
      <w:pPr>
        <w:contextualSpacing/>
      </w:pPr>
    </w:p>
    <w:p w:rsidR="007C61D2" w:rsidRDefault="007C61D2" w:rsidP="007830B6">
      <w:pPr>
        <w:contextualSpacing/>
      </w:pPr>
    </w:p>
    <w:tbl>
      <w:tblPr>
        <w:tblpPr w:leftFromText="141" w:rightFromText="141" w:vertAnchor="text" w:horzAnchor="margin" w:tblpY="218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Pr="00C1368C" w:rsidRDefault="007830B6" w:rsidP="00FA22E0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-80" w:right="18" w:firstLine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EB7362">
              <w:rPr>
                <w:rFonts w:ascii="Garamond" w:hAnsi="Garamond"/>
                <w:b/>
                <w:smallCaps/>
                <w:szCs w:val="24"/>
              </w:rPr>
              <w:t xml:space="preserve">adozione di </w:t>
            </w:r>
            <w:r>
              <w:rPr>
                <w:rFonts w:ascii="Garamond" w:hAnsi="Garamond"/>
                <w:b/>
                <w:smallCaps/>
                <w:szCs w:val="24"/>
              </w:rPr>
              <w:t xml:space="preserve">protocolli, linee guida, </w:t>
            </w:r>
            <w:proofErr w:type="spellStart"/>
            <w:r>
              <w:rPr>
                <w:rFonts w:ascii="Garamond" w:hAnsi="Garamond"/>
                <w:b/>
                <w:smallCaps/>
                <w:szCs w:val="24"/>
              </w:rPr>
              <w:t>pdta</w:t>
            </w:r>
            <w:proofErr w:type="spellEnd"/>
            <w:r>
              <w:rPr>
                <w:rFonts w:ascii="Garamond" w:hAnsi="Garamond"/>
                <w:b/>
                <w:smallCaps/>
                <w:szCs w:val="24"/>
              </w:rPr>
              <w:t xml:space="preserve"> e </w:t>
            </w:r>
            <w:r w:rsidRPr="00415153">
              <w:rPr>
                <w:rFonts w:ascii="Garamond" w:hAnsi="Garamond"/>
                <w:b/>
                <w:smallCaps/>
                <w:szCs w:val="24"/>
              </w:rPr>
              <w:t>umanizzazione della cura</w:t>
            </w:r>
            <w:r w:rsidR="007579D6">
              <w:rPr>
                <w:rFonts w:ascii="Garamond" w:hAnsi="Garamond"/>
                <w:b/>
                <w:smallCaps/>
                <w:szCs w:val="24"/>
              </w:rPr>
              <w:t xml:space="preserve">: </w:t>
            </w:r>
            <w:r w:rsidRPr="00B44B18">
              <w:rPr>
                <w:rFonts w:ascii="Garamond" w:hAnsi="Garamond"/>
                <w:color w:val="000000"/>
                <w:szCs w:val="24"/>
              </w:rPr>
              <w:t xml:space="preserve">fare riferimento ai  tre protocolli selezionati per l’obiettivo di budget – area qualità, utilizzando il </w:t>
            </w:r>
            <w:r w:rsidRPr="00B44B18">
              <w:rPr>
                <w:rFonts w:ascii="Garamond" w:hAnsi="Garamond"/>
                <w:b/>
                <w:color w:val="000000"/>
                <w:szCs w:val="24"/>
              </w:rPr>
              <w:t>modulo T. 5.1.COM.10</w:t>
            </w:r>
            <w:r w:rsidRPr="00B44B18">
              <w:rPr>
                <w:rFonts w:ascii="Garamond" w:hAnsi="Garamond"/>
                <w:color w:val="000000"/>
                <w:szCs w:val="24"/>
              </w:rPr>
              <w:t xml:space="preserve">: </w:t>
            </w:r>
            <w:r w:rsidRPr="00B44B18">
              <w:rPr>
                <w:rFonts w:ascii="Garamond" w:hAnsi="Garamond"/>
                <w:b/>
                <w:color w:val="000000"/>
                <w:szCs w:val="24"/>
              </w:rPr>
              <w:t xml:space="preserve">Report consuntivo rilevazione applicazione degli strumenti di indirizzo clinico-terapeutico e </w:t>
            </w:r>
            <w:r w:rsidRPr="007579D6">
              <w:rPr>
                <w:rFonts w:ascii="Garamond" w:hAnsi="Garamond"/>
                <w:b/>
                <w:color w:val="000000"/>
                <w:szCs w:val="24"/>
              </w:rPr>
              <w:t>assistenziale</w:t>
            </w:r>
            <w:r w:rsidR="007579D6" w:rsidRPr="007579D6">
              <w:rPr>
                <w:rFonts w:ascii="Garamond" w:hAnsi="Garamond"/>
                <w:color w:val="000000"/>
                <w:szCs w:val="24"/>
              </w:rPr>
              <w:t xml:space="preserve"> (</w:t>
            </w:r>
            <w:r w:rsidR="007579D6" w:rsidRPr="00B44B18">
              <w:rPr>
                <w:rFonts w:ascii="Garamond" w:hAnsi="Garamond"/>
                <w:color w:val="000000"/>
                <w:szCs w:val="24"/>
                <w:u w:val="single"/>
              </w:rPr>
              <w:t>da produrre obbligatoriamente</w:t>
            </w:r>
            <w:r w:rsidR="007579D6" w:rsidRPr="007579D6">
              <w:rPr>
                <w:rFonts w:ascii="Garamond" w:hAnsi="Garamond"/>
                <w:color w:val="000000"/>
                <w:szCs w:val="24"/>
              </w:rPr>
              <w:t>)</w:t>
            </w:r>
          </w:p>
        </w:tc>
      </w:tr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Pr="00EB7362" w:rsidRDefault="007830B6" w:rsidP="00E13004">
            <w:pPr>
              <w:ind w:left="-80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Commento</w:t>
            </w:r>
            <w:r>
              <w:rPr>
                <w:rFonts w:ascii="Garamond" w:hAnsi="Garamond"/>
                <w:szCs w:val="24"/>
              </w:rPr>
              <w:t>:</w:t>
            </w:r>
            <w:r w:rsidRPr="00415153">
              <w:rPr>
                <w:rFonts w:ascii="Garamond" w:hAnsi="Garamond"/>
                <w:szCs w:val="24"/>
              </w:rPr>
              <w:t>descrivere il grado di adesion</w:t>
            </w:r>
            <w:r w:rsidR="007579D6">
              <w:rPr>
                <w:rFonts w:ascii="Garamond" w:hAnsi="Garamond"/>
                <w:szCs w:val="24"/>
              </w:rPr>
              <w:t>e in base ai risultati ottenuti</w:t>
            </w:r>
          </w:p>
          <w:p w:rsidR="007830B6" w:rsidRDefault="007830B6" w:rsidP="00E13004">
            <w:pPr>
              <w:ind w:left="-80"/>
              <w:rPr>
                <w:rFonts w:ascii="Garamond" w:hAnsi="Garamond"/>
                <w:b/>
                <w:smallCaps/>
                <w:szCs w:val="24"/>
              </w:rPr>
            </w:pPr>
            <w:r w:rsidRPr="00415153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7C61D2">
        <w:trPr>
          <w:trHeight w:val="226"/>
          <w:tblCellSpacing w:w="20" w:type="dxa"/>
        </w:trPr>
        <w:tc>
          <w:tcPr>
            <w:tcW w:w="9968" w:type="dxa"/>
          </w:tcPr>
          <w:p w:rsidR="007830B6" w:rsidRDefault="007830B6" w:rsidP="003327E4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 xml:space="preserve">vedi allegato </w:t>
            </w:r>
            <w:r w:rsidRPr="000243D8">
              <w:rPr>
                <w:rFonts w:ascii="Garamond" w:hAnsi="Garamond"/>
                <w:bCs/>
                <w:smallCaps/>
                <w:sz w:val="20"/>
              </w:rPr>
              <w:t xml:space="preserve">(modulo </w:t>
            </w:r>
            <w:r w:rsidRPr="003327E4">
              <w:rPr>
                <w:rFonts w:ascii="Garamond" w:hAnsi="Garamond"/>
                <w:bCs/>
                <w:smallCaps/>
                <w:sz w:val="20"/>
              </w:rPr>
              <w:t>T.5.1COM.10)</w:t>
            </w:r>
          </w:p>
        </w:tc>
      </w:tr>
    </w:tbl>
    <w:p w:rsidR="007830B6" w:rsidRDefault="007830B6" w:rsidP="007830B6"/>
    <w:p w:rsidR="007830B6" w:rsidRDefault="007830B6" w:rsidP="007830B6"/>
    <w:tbl>
      <w:tblPr>
        <w:tblpPr w:leftFromText="141" w:rightFromText="141" w:vertAnchor="text" w:horzAnchor="margin" w:tblpY="168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Pr="00F27130" w:rsidRDefault="007830B6" w:rsidP="007830B6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F27130">
              <w:rPr>
                <w:rFonts w:ascii="Garamond" w:hAnsi="Garamond"/>
                <w:b/>
                <w:smallCaps/>
                <w:sz w:val="22"/>
                <w:szCs w:val="22"/>
              </w:rPr>
              <w:t>prevenzione e sorveglianza infezioni  (</w:t>
            </w:r>
            <w:r w:rsidRPr="00F27130">
              <w:rPr>
                <w:rFonts w:ascii="Garamond" w:hAnsi="Garamond"/>
                <w:smallCaps/>
                <w:sz w:val="22"/>
                <w:szCs w:val="22"/>
              </w:rPr>
              <w:t>per quanto di pertinenza</w:t>
            </w:r>
            <w:r w:rsidRPr="00F27130">
              <w:rPr>
                <w:rFonts w:ascii="Garamond" w:hAnsi="Garamond"/>
                <w:b/>
                <w:smallCaps/>
                <w:sz w:val="22"/>
                <w:szCs w:val="22"/>
              </w:rPr>
              <w:t>)</w:t>
            </w:r>
          </w:p>
        </w:tc>
      </w:tr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Pr="00F27130" w:rsidRDefault="007830B6" w:rsidP="00E13004">
            <w:pPr>
              <w:ind w:right="-426"/>
              <w:rPr>
                <w:rFonts w:ascii="Garamond" w:hAnsi="Garamond"/>
                <w:szCs w:val="24"/>
              </w:rPr>
            </w:pPr>
            <w:r w:rsidRPr="00F27130">
              <w:rPr>
                <w:rFonts w:ascii="Garamond" w:hAnsi="Garamond"/>
                <w:szCs w:val="24"/>
              </w:rPr>
              <w:t>Commento</w:t>
            </w:r>
          </w:p>
          <w:p w:rsidR="007830B6" w:rsidRPr="00F27130" w:rsidRDefault="007830B6" w:rsidP="00E13004">
            <w:pPr>
              <w:rPr>
                <w:rFonts w:ascii="Garamond" w:hAnsi="Garamond"/>
                <w:b/>
                <w:smallCaps/>
                <w:szCs w:val="24"/>
              </w:rPr>
            </w:pPr>
            <w:r w:rsidRPr="00F27130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7C61D2">
        <w:trPr>
          <w:tblCellSpacing w:w="20" w:type="dxa"/>
        </w:trPr>
        <w:tc>
          <w:tcPr>
            <w:tcW w:w="9968" w:type="dxa"/>
          </w:tcPr>
          <w:p w:rsidR="007830B6" w:rsidRPr="00F27130" w:rsidRDefault="007830B6" w:rsidP="00E13004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vedi eventuale allegato (indicarne la tipologia)</w:t>
            </w:r>
          </w:p>
        </w:tc>
      </w:tr>
    </w:tbl>
    <w:p w:rsidR="007830B6" w:rsidRDefault="007830B6" w:rsidP="007830B6"/>
    <w:p w:rsidR="007830B6" w:rsidRDefault="007830B6" w:rsidP="007830B6"/>
    <w:tbl>
      <w:tblPr>
        <w:tblpPr w:leftFromText="141" w:rightFromText="141" w:vertAnchor="text" w:horzAnchor="margin" w:tblpY="114"/>
        <w:tblOverlap w:val="never"/>
        <w:tblW w:w="99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6"/>
      </w:tblGrid>
      <w:tr w:rsidR="007830B6" w:rsidRPr="00F52375" w:rsidTr="00E13004">
        <w:trPr>
          <w:tblCellSpacing w:w="20" w:type="dxa"/>
        </w:trPr>
        <w:tc>
          <w:tcPr>
            <w:tcW w:w="9826" w:type="dxa"/>
          </w:tcPr>
          <w:p w:rsidR="007830B6" w:rsidRPr="00C1368C" w:rsidRDefault="007830B6" w:rsidP="00FA22E0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FA22E0">
              <w:rPr>
                <w:rFonts w:ascii="Garamond" w:hAnsi="Garamond"/>
                <w:b/>
                <w:smallCaps/>
                <w:sz w:val="22"/>
                <w:szCs w:val="22"/>
              </w:rPr>
              <w:lastRenderedPageBreak/>
              <w:t>monitoraggio eventi avversi, eventi sentinella, audit clinici, M&amp;M, cadute (se pertinenti)</w:t>
            </w:r>
          </w:p>
        </w:tc>
      </w:tr>
      <w:tr w:rsidR="007830B6" w:rsidRPr="00F52375" w:rsidTr="00E13004">
        <w:trPr>
          <w:tblCellSpacing w:w="20" w:type="dxa"/>
        </w:trPr>
        <w:tc>
          <w:tcPr>
            <w:tcW w:w="9826" w:type="dxa"/>
          </w:tcPr>
          <w:p w:rsidR="007830B6" w:rsidRDefault="007830B6" w:rsidP="00E130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Commento</w:t>
            </w:r>
          </w:p>
          <w:p w:rsidR="007830B6" w:rsidRDefault="007830B6" w:rsidP="00E13004">
            <w:pPr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E13004">
        <w:trPr>
          <w:tblCellSpacing w:w="20" w:type="dxa"/>
        </w:trPr>
        <w:tc>
          <w:tcPr>
            <w:tcW w:w="9826" w:type="dxa"/>
          </w:tcPr>
          <w:p w:rsidR="007830B6" w:rsidRDefault="007830B6" w:rsidP="00E13004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vedi eventuale allegato (documenti specifici/evidenze)</w:t>
            </w:r>
          </w:p>
        </w:tc>
      </w:tr>
    </w:tbl>
    <w:p w:rsidR="007830B6" w:rsidRDefault="007830B6" w:rsidP="007830B6"/>
    <w:tbl>
      <w:tblPr>
        <w:tblpPr w:leftFromText="141" w:rightFromText="141" w:vertAnchor="text" w:horzAnchor="margin" w:tblpY="357"/>
        <w:tblOverlap w:val="never"/>
        <w:tblW w:w="99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6"/>
      </w:tblGrid>
      <w:tr w:rsidR="007830B6" w:rsidRPr="00F52375" w:rsidTr="007C61D2">
        <w:trPr>
          <w:tblCellSpacing w:w="20" w:type="dxa"/>
        </w:trPr>
        <w:tc>
          <w:tcPr>
            <w:tcW w:w="9826" w:type="dxa"/>
          </w:tcPr>
          <w:p w:rsidR="007830B6" w:rsidRPr="00C1368C" w:rsidRDefault="007830B6" w:rsidP="009D5566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</w:tabs>
              <w:overflowPunct/>
              <w:autoSpaceDE/>
              <w:autoSpaceDN/>
              <w:adjustRightInd/>
              <w:ind w:left="284" w:hanging="284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EB7362">
              <w:rPr>
                <w:rFonts w:ascii="Garamond" w:hAnsi="Garamond"/>
                <w:b/>
                <w:smallCaps/>
                <w:szCs w:val="24"/>
              </w:rPr>
              <w:t>monitoraggio e valutazione della qualità della documentazione clinica</w:t>
            </w:r>
            <w:r w:rsidRPr="00B44B18">
              <w:rPr>
                <w:rFonts w:ascii="Garamond" w:hAnsi="Garamond"/>
                <w:smallCaps/>
                <w:color w:val="000000"/>
                <w:szCs w:val="24"/>
              </w:rPr>
              <w:t>(</w:t>
            </w:r>
            <w:r w:rsidRPr="00B44B18">
              <w:rPr>
                <w:rFonts w:ascii="Garamond" w:hAnsi="Garamond"/>
                <w:color w:val="000000"/>
                <w:szCs w:val="24"/>
              </w:rPr>
              <w:t>fare riferimento al relativo obiettivo di budget, utilizzando i moduli denominati CL</w:t>
            </w:r>
            <w:r w:rsidR="00D41031">
              <w:rPr>
                <w:rFonts w:ascii="Garamond" w:hAnsi="Garamond"/>
                <w:color w:val="000000"/>
                <w:szCs w:val="24"/>
              </w:rPr>
              <w:t>V</w:t>
            </w:r>
            <w:r w:rsidRPr="00B44B18">
              <w:rPr>
                <w:rFonts w:ascii="Garamond" w:hAnsi="Garamond"/>
                <w:color w:val="000000"/>
                <w:szCs w:val="24"/>
              </w:rPr>
              <w:t xml:space="preserve">Q </w:t>
            </w:r>
            <w:proofErr w:type="spellStart"/>
            <w:r w:rsidR="00BF5AD1">
              <w:rPr>
                <w:rFonts w:ascii="Garamond" w:hAnsi="Garamond"/>
                <w:color w:val="000000"/>
                <w:szCs w:val="24"/>
              </w:rPr>
              <w:t>Sint</w:t>
            </w:r>
            <w:proofErr w:type="spellEnd"/>
            <w:r w:rsidR="00BF5AD1">
              <w:rPr>
                <w:rFonts w:ascii="Garamond" w:hAnsi="Garamond"/>
                <w:color w:val="000000"/>
                <w:szCs w:val="24"/>
              </w:rPr>
              <w:t>. Lab.</w:t>
            </w:r>
            <w:r w:rsidRPr="00B44B18">
              <w:rPr>
                <w:rFonts w:ascii="Garamond" w:hAnsi="Garamond"/>
                <w:color w:val="000000"/>
                <w:szCs w:val="24"/>
              </w:rPr>
              <w:t>- CH</w:t>
            </w:r>
            <w:r w:rsidRPr="00B44B18">
              <w:rPr>
                <w:rFonts w:ascii="Garamond" w:hAnsi="Garamond"/>
                <w:bCs/>
                <w:color w:val="000000"/>
                <w:szCs w:val="24"/>
              </w:rPr>
              <w:t>ECK LIST revisione della documentazione sanitaria ai sensi dell'Accreditamento Istituzionale e dei controlli interni (DGRT 1002/2009) ed esterni (PAC - DGRT 188/2019</w:t>
            </w:r>
            <w:r w:rsidR="003327E4">
              <w:rPr>
                <w:rFonts w:ascii="Garamond" w:hAnsi="Garamond"/>
                <w:bCs/>
                <w:color w:val="000000"/>
                <w:szCs w:val="24"/>
              </w:rPr>
              <w:t>)</w:t>
            </w:r>
          </w:p>
        </w:tc>
      </w:tr>
      <w:tr w:rsidR="007830B6" w:rsidRPr="00F52375" w:rsidTr="007C61D2">
        <w:trPr>
          <w:trHeight w:val="1624"/>
          <w:tblCellSpacing w:w="20" w:type="dxa"/>
        </w:trPr>
        <w:tc>
          <w:tcPr>
            <w:tcW w:w="9826" w:type="dxa"/>
            <w:tcBorders>
              <w:bottom w:val="inset" w:sz="6" w:space="0" w:color="auto"/>
            </w:tcBorders>
          </w:tcPr>
          <w:p w:rsidR="007830B6" w:rsidRDefault="007830B6" w:rsidP="007C61D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Commento </w:t>
            </w:r>
            <w:r w:rsidRPr="009F74B8">
              <w:rPr>
                <w:rFonts w:ascii="Garamond" w:hAnsi="Garamond"/>
                <w:szCs w:val="24"/>
              </w:rPr>
              <w:t>(indicare le dimensioni del campione, le modalità di selezione del campione, i risultati e le eventuali criticità riscontrate e relativo trattamento)</w:t>
            </w:r>
          </w:p>
          <w:p w:rsidR="007C61D2" w:rsidRPr="007C61D2" w:rsidRDefault="007830B6" w:rsidP="007C61D2">
            <w:pPr>
              <w:ind w:right="-426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F5AD1">
              <w:rPr>
                <w:rFonts w:ascii="Garamond" w:hAnsi="Garamond"/>
                <w:szCs w:val="24"/>
              </w:rPr>
              <w:t>………….</w:t>
            </w:r>
          </w:p>
        </w:tc>
      </w:tr>
      <w:tr w:rsidR="007C61D2" w:rsidRPr="00F52375" w:rsidTr="007C61D2">
        <w:trPr>
          <w:trHeight w:val="280"/>
          <w:tblCellSpacing w:w="20" w:type="dxa"/>
        </w:trPr>
        <w:tc>
          <w:tcPr>
            <w:tcW w:w="9826" w:type="dxa"/>
            <w:tcBorders>
              <w:top w:val="inset" w:sz="6" w:space="0" w:color="auto"/>
              <w:bottom w:val="inset" w:sz="6" w:space="0" w:color="auto"/>
            </w:tcBorders>
          </w:tcPr>
          <w:p w:rsidR="007C61D2" w:rsidRDefault="007C61D2" w:rsidP="007C61D2">
            <w:pPr>
              <w:ind w:right="-426"/>
              <w:rPr>
                <w:rFonts w:ascii="Garamond" w:hAnsi="Garamond"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vedi allegato (</w:t>
            </w:r>
            <w:r>
              <w:rPr>
                <w:rFonts w:ascii="Garamond" w:hAnsi="Garamond"/>
                <w:bCs/>
                <w:smallCaps/>
                <w:sz w:val="20"/>
              </w:rPr>
              <w:t>analisi dei risultati del monitoraggio</w:t>
            </w:r>
            <w:r w:rsidRPr="003327E4">
              <w:rPr>
                <w:rFonts w:ascii="Garamond" w:hAnsi="Garamond"/>
                <w:bCs/>
                <w:smallCaps/>
                <w:sz w:val="20"/>
              </w:rPr>
              <w:t>)</w:t>
            </w:r>
          </w:p>
        </w:tc>
      </w:tr>
    </w:tbl>
    <w:p w:rsidR="007C61D2" w:rsidRDefault="007C61D2"/>
    <w:p w:rsidR="007830B6" w:rsidRDefault="007830B6" w:rsidP="007830B6"/>
    <w:tbl>
      <w:tblPr>
        <w:tblpPr w:leftFromText="141" w:rightFromText="141" w:vertAnchor="text" w:horzAnchor="margin" w:tblpY="450"/>
        <w:tblOverlap w:val="never"/>
        <w:tblW w:w="99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6"/>
      </w:tblGrid>
      <w:tr w:rsidR="007830B6" w:rsidRPr="00CA7F08" w:rsidTr="00FA22E0">
        <w:trPr>
          <w:tblCellSpacing w:w="20" w:type="dxa"/>
        </w:trPr>
        <w:tc>
          <w:tcPr>
            <w:tcW w:w="9826" w:type="dxa"/>
            <w:shd w:val="clear" w:color="auto" w:fill="auto"/>
          </w:tcPr>
          <w:p w:rsidR="007830B6" w:rsidRPr="00CA7F08" w:rsidRDefault="00FA22E0" w:rsidP="009D556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color w:val="000000" w:themeColor="text1"/>
                <w:szCs w:val="24"/>
                <w:lang w:eastAsia="ar-SA"/>
              </w:rPr>
              <w:t xml:space="preserve">Mantenimento/miglioramento del </w:t>
            </w:r>
            <w:r w:rsidR="007830B6" w:rsidRPr="00CA7F08">
              <w:rPr>
                <w:rFonts w:ascii="Garamond" w:hAnsi="Garamond"/>
                <w:b/>
                <w:smallCaps/>
                <w:color w:val="000000" w:themeColor="text1"/>
                <w:szCs w:val="24"/>
                <w:lang w:eastAsia="ar-SA"/>
              </w:rPr>
              <w:t>punteggio ottenuto nell’attestazione del processo/sottoprocesso ai sensi dell</w:t>
            </w:r>
            <w:r w:rsidR="00BF5AD1">
              <w:rPr>
                <w:rFonts w:ascii="Garamond" w:hAnsi="Garamond"/>
                <w:b/>
                <w:smallCaps/>
                <w:color w:val="000000" w:themeColor="text1"/>
                <w:szCs w:val="24"/>
                <w:lang w:eastAsia="ar-SA"/>
              </w:rPr>
              <w:t xml:space="preserve">’accreditamento istituzionale: </w:t>
            </w:r>
            <w:r w:rsidR="007830B6" w:rsidRPr="00CA7F08">
              <w:rPr>
                <w:rFonts w:ascii="Garamond" w:hAnsi="Garamond"/>
                <w:b/>
                <w:smallCaps/>
                <w:color w:val="000000" w:themeColor="text1"/>
                <w:szCs w:val="24"/>
                <w:lang w:eastAsia="ar-SA"/>
              </w:rPr>
              <w:t xml:space="preserve">specificare relative iniziative </w:t>
            </w:r>
            <w:r w:rsidR="007830B6" w:rsidRPr="00CA7F08">
              <w:rPr>
                <w:rFonts w:ascii="Garamond" w:hAnsi="Garamond"/>
                <w:smallCaps/>
                <w:color w:val="000000" w:themeColor="text1"/>
                <w:szCs w:val="24"/>
                <w:lang w:eastAsia="ar-SA"/>
              </w:rPr>
              <w:t>(</w:t>
            </w:r>
            <w:r w:rsidR="007830B6" w:rsidRPr="00CA7F08">
              <w:rPr>
                <w:rFonts w:ascii="Garamond" w:hAnsi="Garamond"/>
                <w:color w:val="000000" w:themeColor="text1"/>
                <w:szCs w:val="24"/>
                <w:lang w:eastAsia="ar-SA"/>
              </w:rPr>
              <w:t>requisiti comuni  e specifici)</w:t>
            </w:r>
          </w:p>
        </w:tc>
      </w:tr>
      <w:tr w:rsidR="007830B6" w:rsidRPr="00F52375" w:rsidTr="00FA22E0">
        <w:trPr>
          <w:tblCellSpacing w:w="20" w:type="dxa"/>
        </w:trPr>
        <w:tc>
          <w:tcPr>
            <w:tcW w:w="9826" w:type="dxa"/>
          </w:tcPr>
          <w:p w:rsidR="007830B6" w:rsidRPr="00EB7362" w:rsidRDefault="007830B6" w:rsidP="00FA22E0">
            <w:pPr>
              <w:ind w:right="-426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 xml:space="preserve">Commento </w:t>
            </w:r>
          </w:p>
          <w:p w:rsidR="007830B6" w:rsidRPr="00C0424C" w:rsidRDefault="007830B6" w:rsidP="00FA22E0">
            <w:pPr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FA22E0">
        <w:trPr>
          <w:tblCellSpacing w:w="20" w:type="dxa"/>
        </w:trPr>
        <w:tc>
          <w:tcPr>
            <w:tcW w:w="9826" w:type="dxa"/>
          </w:tcPr>
          <w:p w:rsidR="007830B6" w:rsidRDefault="007830B6" w:rsidP="00FA22E0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vedi eventuale allegato ( indicarne la tipologia)</w:t>
            </w:r>
          </w:p>
        </w:tc>
      </w:tr>
    </w:tbl>
    <w:p w:rsidR="007830B6" w:rsidRDefault="007830B6" w:rsidP="007830B6"/>
    <w:p w:rsidR="007830B6" w:rsidRDefault="007830B6" w:rsidP="007830B6"/>
    <w:p w:rsidR="007C61D2" w:rsidRDefault="007C61D2" w:rsidP="007830B6"/>
    <w:tbl>
      <w:tblPr>
        <w:tblpPr w:leftFromText="141" w:rightFromText="141" w:vertAnchor="text" w:horzAnchor="margin" w:tblpY="110"/>
        <w:tblOverlap w:val="never"/>
        <w:tblW w:w="988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9"/>
      </w:tblGrid>
      <w:tr w:rsidR="007830B6" w:rsidRPr="007830B6" w:rsidTr="00E13004">
        <w:trPr>
          <w:trHeight w:val="217"/>
          <w:tblCellSpacing w:w="20" w:type="dxa"/>
        </w:trPr>
        <w:tc>
          <w:tcPr>
            <w:tcW w:w="9809" w:type="dxa"/>
          </w:tcPr>
          <w:p w:rsidR="007830B6" w:rsidRPr="007830B6" w:rsidRDefault="007830B6" w:rsidP="007830B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rFonts w:ascii="Garamond" w:hAnsi="Garamond" w:cs="Tahoma"/>
                <w:b/>
                <w:smallCaps/>
                <w:szCs w:val="24"/>
              </w:rPr>
            </w:pPr>
            <w:r w:rsidRPr="007830B6">
              <w:rPr>
                <w:rFonts w:ascii="Garamond" w:hAnsi="Garamond"/>
                <w:b/>
                <w:smallCaps/>
                <w:szCs w:val="24"/>
              </w:rPr>
              <w:t xml:space="preserve">risultati analisi del contesto e degli stakeholder   </w:t>
            </w:r>
          </w:p>
        </w:tc>
      </w:tr>
      <w:tr w:rsidR="007830B6" w:rsidRPr="007830B6" w:rsidTr="00E13004">
        <w:trPr>
          <w:trHeight w:val="653"/>
          <w:tblCellSpacing w:w="20" w:type="dxa"/>
        </w:trPr>
        <w:tc>
          <w:tcPr>
            <w:tcW w:w="9809" w:type="dxa"/>
          </w:tcPr>
          <w:p w:rsidR="007830B6" w:rsidRPr="007830B6" w:rsidRDefault="007830B6" w:rsidP="007830B6">
            <w:pPr>
              <w:rPr>
                <w:rFonts w:ascii="Garamond" w:hAnsi="Garamond"/>
                <w:szCs w:val="24"/>
              </w:rPr>
            </w:pPr>
            <w:r w:rsidRPr="007830B6">
              <w:rPr>
                <w:rFonts w:ascii="Garamond" w:hAnsi="Garamond"/>
                <w:szCs w:val="24"/>
              </w:rPr>
              <w:t>Commento (analisi SWOT del contesto e degli stakeholder)</w:t>
            </w:r>
          </w:p>
          <w:p w:rsidR="007830B6" w:rsidRPr="007830B6" w:rsidRDefault="007830B6" w:rsidP="007830B6">
            <w:pPr>
              <w:rPr>
                <w:rFonts w:ascii="Garamond" w:hAnsi="Garamond"/>
                <w:b/>
                <w:smallCaps/>
                <w:szCs w:val="24"/>
              </w:rPr>
            </w:pPr>
            <w:r w:rsidRPr="007830B6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3E4F4A" w:rsidTr="00E13004">
        <w:trPr>
          <w:trHeight w:val="235"/>
          <w:tblCellSpacing w:w="20" w:type="dxa"/>
        </w:trPr>
        <w:tc>
          <w:tcPr>
            <w:tcW w:w="9809" w:type="dxa"/>
          </w:tcPr>
          <w:p w:rsidR="007830B6" w:rsidRPr="007830B6" w:rsidRDefault="007830B6" w:rsidP="003327E4">
            <w:pPr>
              <w:ind w:right="-426"/>
              <w:rPr>
                <w:rFonts w:ascii="Garamond" w:hAnsi="Garamond"/>
                <w:b/>
                <w:bCs/>
                <w:smallCaps/>
                <w:szCs w:val="22"/>
                <w:lang w:val="en-US"/>
              </w:rPr>
            </w:pPr>
            <w:proofErr w:type="spellStart"/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>vedi</w:t>
            </w:r>
            <w:proofErr w:type="spellEnd"/>
            <w:r w:rsidR="009D5566">
              <w:rPr>
                <w:rFonts w:ascii="Garamond" w:hAnsi="Garamond"/>
                <w:bCs/>
                <w:smallCaps/>
                <w:sz w:val="20"/>
                <w:lang w:val="en-US"/>
              </w:rPr>
              <w:t xml:space="preserve"> </w:t>
            </w:r>
            <w:proofErr w:type="spellStart"/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>allegati</w:t>
            </w:r>
            <w:proofErr w:type="spellEnd"/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 xml:space="preserve">: </w:t>
            </w:r>
            <w:hyperlink r:id="rId8" w:history="1">
              <w:r w:rsidRPr="0084355B">
                <w:rPr>
                  <w:rFonts w:ascii="Garamond" w:hAnsi="Garamond"/>
                  <w:bCs/>
                  <w:smallCaps/>
                  <w:sz w:val="20"/>
                  <w:lang w:val="en-US"/>
                </w:rPr>
                <w:t>T.4.1- PG.4.1</w:t>
              </w:r>
            </w:hyperlink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 xml:space="preserve">contesto </w:t>
            </w:r>
            <w:proofErr w:type="spellStart"/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>swot</w:t>
            </w:r>
            <w:proofErr w:type="spellEnd"/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 xml:space="preserve"> analysis ; </w:t>
            </w:r>
            <w:hyperlink r:id="rId9" w:history="1">
              <w:r w:rsidRPr="0084355B">
                <w:rPr>
                  <w:rFonts w:ascii="Garamond" w:hAnsi="Garamond"/>
                  <w:bCs/>
                  <w:smallCaps/>
                  <w:sz w:val="20"/>
                  <w:lang w:val="en-US"/>
                </w:rPr>
                <w:t>T.4.2- PG.4.1</w:t>
              </w:r>
            </w:hyperlink>
            <w:r w:rsidRPr="0084355B">
              <w:rPr>
                <w:rFonts w:ascii="Garamond" w:hAnsi="Garamond"/>
                <w:bCs/>
                <w:smallCaps/>
                <w:sz w:val="20"/>
                <w:lang w:val="en-US"/>
              </w:rPr>
              <w:t xml:space="preserve"> stakeholder analysis</w:t>
            </w:r>
          </w:p>
        </w:tc>
      </w:tr>
    </w:tbl>
    <w:p w:rsidR="007830B6" w:rsidRDefault="007830B6" w:rsidP="007830B6">
      <w:pPr>
        <w:rPr>
          <w:lang w:val="en-US"/>
        </w:rPr>
      </w:pPr>
    </w:p>
    <w:p w:rsidR="007830B6" w:rsidRDefault="007830B6" w:rsidP="007830B6">
      <w:pPr>
        <w:rPr>
          <w:lang w:val="en-US"/>
        </w:rPr>
      </w:pPr>
    </w:p>
    <w:p w:rsidR="007C61D2" w:rsidRDefault="007C61D2" w:rsidP="007830B6">
      <w:pPr>
        <w:rPr>
          <w:lang w:val="en-US"/>
        </w:rPr>
      </w:pPr>
    </w:p>
    <w:p w:rsidR="007C61D2" w:rsidRDefault="007C61D2" w:rsidP="007830B6">
      <w:pPr>
        <w:rPr>
          <w:lang w:val="en-US"/>
        </w:rPr>
      </w:pPr>
    </w:p>
    <w:tbl>
      <w:tblPr>
        <w:tblpPr w:leftFromText="141" w:rightFromText="141" w:vertAnchor="text" w:horzAnchor="margin" w:tblpY="180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4F1BC1">
        <w:trPr>
          <w:tblCellSpacing w:w="20" w:type="dxa"/>
        </w:trPr>
        <w:tc>
          <w:tcPr>
            <w:tcW w:w="9968" w:type="dxa"/>
          </w:tcPr>
          <w:p w:rsidR="007830B6" w:rsidRPr="00C1368C" w:rsidRDefault="007830B6" w:rsidP="007830B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17" w:firstLine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lastRenderedPageBreak/>
              <w:t xml:space="preserve">audit interni   </w:t>
            </w:r>
          </w:p>
        </w:tc>
      </w:tr>
      <w:tr w:rsidR="007830B6" w:rsidRPr="00F52375" w:rsidTr="004F1BC1">
        <w:trPr>
          <w:tblCellSpacing w:w="20" w:type="dxa"/>
        </w:trPr>
        <w:tc>
          <w:tcPr>
            <w:tcW w:w="9968" w:type="dxa"/>
          </w:tcPr>
          <w:p w:rsidR="007830B6" w:rsidRPr="00EB7362" w:rsidRDefault="00AB69F5" w:rsidP="00E13004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Commento: riportare le date e </w:t>
            </w:r>
            <w:r w:rsidR="00D02EAB">
              <w:rPr>
                <w:rFonts w:ascii="Garamond" w:hAnsi="Garamond"/>
                <w:szCs w:val="24"/>
              </w:rPr>
              <w:t xml:space="preserve">l’esito degli audit interni effettuati </w:t>
            </w:r>
          </w:p>
          <w:p w:rsidR="007830B6" w:rsidRPr="00FA22E0" w:rsidRDefault="007830B6" w:rsidP="00FA22E0">
            <w:pPr>
              <w:ind w:right="-125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4F1BC1">
        <w:trPr>
          <w:tblCellSpacing w:w="20" w:type="dxa"/>
        </w:trPr>
        <w:tc>
          <w:tcPr>
            <w:tcW w:w="9968" w:type="dxa"/>
          </w:tcPr>
          <w:p w:rsidR="004F1BC1" w:rsidRDefault="00D02EAB" w:rsidP="007C61D2">
            <w:pPr>
              <w:ind w:right="-426"/>
              <w:rPr>
                <w:rFonts w:ascii="Garamond" w:hAnsi="Garamond"/>
                <w:bCs/>
                <w:smallCaps/>
                <w:sz w:val="20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documenti di riferimento</w:t>
            </w:r>
            <w:r w:rsidR="007830B6" w:rsidRPr="003327E4">
              <w:rPr>
                <w:rFonts w:ascii="Garamond" w:hAnsi="Garamond"/>
                <w:bCs/>
                <w:smallCaps/>
                <w:sz w:val="20"/>
              </w:rPr>
              <w:t xml:space="preserve"> : </w:t>
            </w:r>
            <w:hyperlink r:id="rId10" w:history="1">
              <w:r w:rsidR="004F1BC1" w:rsidRPr="004F1BC1">
                <w:rPr>
                  <w:rFonts w:ascii="Garamond" w:hAnsi="Garamond"/>
                  <w:bCs/>
                  <w:smallCaps/>
                  <w:sz w:val="20"/>
                </w:rPr>
                <w:t xml:space="preserve">t.9.2 </w:t>
              </w:r>
            </w:hyperlink>
            <w:r w:rsidR="004F1BC1" w:rsidRPr="004F1BC1">
              <w:rPr>
                <w:rFonts w:ascii="Garamond" w:hAnsi="Garamond"/>
                <w:bCs/>
                <w:smallCaps/>
                <w:sz w:val="20"/>
              </w:rPr>
              <w:t>a: piano annuale audit interni di struttura e t</w:t>
            </w:r>
            <w:r w:rsidR="004F1BC1">
              <w:rPr>
                <w:rFonts w:ascii="Garamond" w:hAnsi="Garamond"/>
                <w:bCs/>
                <w:smallCaps/>
                <w:sz w:val="20"/>
              </w:rPr>
              <w:t>.</w:t>
            </w:r>
            <w:r w:rsidR="004F1BC1" w:rsidRPr="004F1BC1">
              <w:rPr>
                <w:rFonts w:ascii="Garamond" w:hAnsi="Garamond"/>
                <w:bCs/>
                <w:smallCaps/>
                <w:sz w:val="20"/>
              </w:rPr>
              <w:t xml:space="preserve">9.2 b: rapporto di audit </w:t>
            </w:r>
          </w:p>
          <w:p w:rsidR="007830B6" w:rsidRDefault="004F1BC1" w:rsidP="007C61D2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4F1BC1">
              <w:rPr>
                <w:rFonts w:ascii="Garamond" w:hAnsi="Garamond"/>
                <w:bCs/>
                <w:smallCaps/>
                <w:sz w:val="20"/>
              </w:rPr>
              <w:t xml:space="preserve">interno (procedura </w:t>
            </w:r>
            <w:hyperlink r:id="rId11" w:history="1">
              <w:r w:rsidRPr="004F1BC1">
                <w:rPr>
                  <w:rFonts w:ascii="Garamond" w:hAnsi="Garamond"/>
                  <w:bCs/>
                  <w:smallCaps/>
                  <w:sz w:val="20"/>
                </w:rPr>
                <w:t>p.g.9.2</w:t>
              </w:r>
            </w:hyperlink>
            <w:r w:rsidRPr="004F1BC1">
              <w:rPr>
                <w:rFonts w:ascii="Garamond" w:hAnsi="Garamond"/>
                <w:bCs/>
                <w:smallCaps/>
                <w:sz w:val="20"/>
              </w:rPr>
              <w:t>)</w:t>
            </w:r>
          </w:p>
        </w:tc>
      </w:tr>
    </w:tbl>
    <w:p w:rsidR="007830B6" w:rsidRDefault="007830B6" w:rsidP="007830B6"/>
    <w:p w:rsidR="007830B6" w:rsidRDefault="007830B6" w:rsidP="007830B6"/>
    <w:tbl>
      <w:tblPr>
        <w:tblpPr w:leftFromText="141" w:rightFromText="141" w:vertAnchor="text" w:horzAnchor="margin" w:tblpY="68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4F1BC1">
        <w:trPr>
          <w:tblCellSpacing w:w="20" w:type="dxa"/>
        </w:trPr>
        <w:tc>
          <w:tcPr>
            <w:tcW w:w="9968" w:type="dxa"/>
          </w:tcPr>
          <w:p w:rsidR="007830B6" w:rsidRPr="00C1368C" w:rsidRDefault="007830B6" w:rsidP="007830B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 w:rsidRPr="000E1B82">
              <w:rPr>
                <w:rFonts w:ascii="Garamond" w:hAnsi="Garamond"/>
                <w:b/>
                <w:smallCaps/>
                <w:color w:val="000000" w:themeColor="text1"/>
                <w:szCs w:val="24"/>
              </w:rPr>
              <w:t>rilevazione</w:t>
            </w:r>
            <w:r>
              <w:rPr>
                <w:rFonts w:ascii="Garamond" w:hAnsi="Garamond"/>
                <w:b/>
                <w:smallCaps/>
                <w:szCs w:val="24"/>
              </w:rPr>
              <w:t xml:space="preserve"> delle non conformità (</w:t>
            </w:r>
            <w:proofErr w:type="spellStart"/>
            <w:r>
              <w:rPr>
                <w:rFonts w:ascii="Garamond" w:hAnsi="Garamond"/>
                <w:b/>
                <w:smallCaps/>
                <w:szCs w:val="24"/>
              </w:rPr>
              <w:t>nc</w:t>
            </w:r>
            <w:proofErr w:type="spellEnd"/>
            <w:r>
              <w:rPr>
                <w:rFonts w:ascii="Garamond" w:hAnsi="Garamond"/>
                <w:b/>
                <w:smallCaps/>
                <w:szCs w:val="24"/>
              </w:rPr>
              <w:t>) e relative azioni correttive(</w:t>
            </w:r>
            <w:r>
              <w:rPr>
                <w:rFonts w:ascii="Garamond" w:hAnsi="Garamond"/>
                <w:b/>
                <w:smallCaps/>
                <w:sz w:val="22"/>
                <w:szCs w:val="24"/>
              </w:rPr>
              <w:t>ac</w:t>
            </w:r>
            <w:r w:rsidRPr="002C4F57">
              <w:rPr>
                <w:rFonts w:ascii="Garamond" w:hAnsi="Garamond"/>
                <w:b/>
                <w:smallCaps/>
                <w:sz w:val="22"/>
                <w:szCs w:val="24"/>
              </w:rPr>
              <w:t>)</w:t>
            </w:r>
          </w:p>
        </w:tc>
      </w:tr>
      <w:tr w:rsidR="007830B6" w:rsidRPr="00F52375" w:rsidTr="004F1BC1">
        <w:trPr>
          <w:tblCellSpacing w:w="20" w:type="dxa"/>
        </w:trPr>
        <w:tc>
          <w:tcPr>
            <w:tcW w:w="9968" w:type="dxa"/>
          </w:tcPr>
          <w:p w:rsidR="007830B6" w:rsidRPr="00EB7362" w:rsidRDefault="007830B6" w:rsidP="00E13004">
            <w:pPr>
              <w:ind w:right="-426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 xml:space="preserve">Commento </w:t>
            </w:r>
          </w:p>
          <w:p w:rsidR="007830B6" w:rsidRDefault="007830B6" w:rsidP="00E13004">
            <w:pPr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830B6" w:rsidRDefault="007830B6" w:rsidP="00E13004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</w:p>
        </w:tc>
      </w:tr>
      <w:tr w:rsidR="007830B6" w:rsidRPr="00F52375" w:rsidTr="004F1BC1">
        <w:trPr>
          <w:tblCellSpacing w:w="20" w:type="dxa"/>
        </w:trPr>
        <w:tc>
          <w:tcPr>
            <w:tcW w:w="9968" w:type="dxa"/>
          </w:tcPr>
          <w:p w:rsidR="007830B6" w:rsidRDefault="001D7228" w:rsidP="003327E4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3327E4">
              <w:rPr>
                <w:rFonts w:ascii="Garamond" w:hAnsi="Garamond"/>
                <w:bCs/>
                <w:smallCaps/>
                <w:sz w:val="20"/>
              </w:rPr>
              <w:t>documenti di riferimento : T.10.2 della PG10.2 (non allegare)</w:t>
            </w:r>
          </w:p>
        </w:tc>
      </w:tr>
    </w:tbl>
    <w:p w:rsidR="007830B6" w:rsidRDefault="007830B6" w:rsidP="007830B6"/>
    <w:p w:rsidR="007830B6" w:rsidRDefault="007830B6" w:rsidP="00C0424C"/>
    <w:tbl>
      <w:tblPr>
        <w:tblpPr w:leftFromText="141" w:rightFromText="141" w:vertAnchor="text" w:horzAnchor="margin" w:tblpX="-34" w:tblpY="51"/>
        <w:tblOverlap w:val="never"/>
        <w:tblW w:w="100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21"/>
      </w:tblGrid>
      <w:tr w:rsidR="007C61D2" w:rsidRPr="007830B6" w:rsidTr="00CB5C60">
        <w:trPr>
          <w:trHeight w:val="282"/>
          <w:tblCellSpacing w:w="20" w:type="dxa"/>
        </w:trPr>
        <w:tc>
          <w:tcPr>
            <w:tcW w:w="9941" w:type="dxa"/>
          </w:tcPr>
          <w:p w:rsidR="007C61D2" w:rsidRPr="00C4282A" w:rsidRDefault="007C61D2" w:rsidP="00CB5C60">
            <w:pPr>
              <w:numPr>
                <w:ilvl w:val="0"/>
                <w:numId w:val="2"/>
              </w:numPr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clima e comunicazione interna</w:t>
            </w:r>
          </w:p>
        </w:tc>
      </w:tr>
      <w:tr w:rsidR="007C61D2" w:rsidRPr="007830B6" w:rsidTr="00CB5C60">
        <w:trPr>
          <w:trHeight w:val="1127"/>
          <w:tblCellSpacing w:w="20" w:type="dxa"/>
        </w:trPr>
        <w:tc>
          <w:tcPr>
            <w:tcW w:w="9941" w:type="dxa"/>
          </w:tcPr>
          <w:p w:rsidR="007C61D2" w:rsidRPr="00C4282A" w:rsidRDefault="007C61D2" w:rsidP="00CB5C60">
            <w:pPr>
              <w:rPr>
                <w:rFonts w:ascii="Garamond" w:hAnsi="Garamond"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Commento</w:t>
            </w:r>
            <w:r w:rsidRPr="00C4282A">
              <w:rPr>
                <w:rFonts w:ascii="Garamond" w:hAnsi="Garamond"/>
                <w:smallCaps/>
                <w:sz w:val="22"/>
                <w:szCs w:val="2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C61D2" w:rsidRPr="007830B6" w:rsidTr="00CB5C60">
        <w:trPr>
          <w:trHeight w:val="254"/>
          <w:tblCellSpacing w:w="20" w:type="dxa"/>
        </w:trPr>
        <w:tc>
          <w:tcPr>
            <w:tcW w:w="9941" w:type="dxa"/>
          </w:tcPr>
          <w:p w:rsidR="007C61D2" w:rsidRPr="007830B6" w:rsidRDefault="00C10FA2" w:rsidP="00CB5C60">
            <w:pPr>
              <w:rPr>
                <w:rFonts w:ascii="Garamond" w:hAnsi="Garamond"/>
                <w:b/>
                <w:smallCaps/>
                <w:szCs w:val="24"/>
              </w:rPr>
            </w:pPr>
            <w:r>
              <w:rPr>
                <w:rFonts w:ascii="Garamond" w:hAnsi="Garamond"/>
                <w:bCs/>
                <w:smallCaps/>
                <w:sz w:val="20"/>
              </w:rPr>
              <w:t>vedi eventuali</w:t>
            </w:r>
            <w:r w:rsidRPr="00C4282A">
              <w:rPr>
                <w:rFonts w:ascii="Garamond" w:hAnsi="Garamond"/>
                <w:bCs/>
                <w:smallCaps/>
                <w:sz w:val="20"/>
              </w:rPr>
              <w:t xml:space="preserve"> allegati</w:t>
            </w:r>
            <w:r>
              <w:rPr>
                <w:rFonts w:ascii="Garamond" w:hAnsi="Garamond"/>
                <w:bCs/>
                <w:smallCaps/>
                <w:sz w:val="20"/>
              </w:rPr>
              <w:t xml:space="preserve">: </w:t>
            </w:r>
            <w:proofErr w:type="spellStart"/>
            <w:r>
              <w:rPr>
                <w:rFonts w:ascii="Garamond" w:hAnsi="Garamond"/>
                <w:bCs/>
                <w:smallCaps/>
                <w:sz w:val="20"/>
              </w:rPr>
              <w:t>vrs-lab</w:t>
            </w:r>
            <w:proofErr w:type="spellEnd"/>
            <w:r>
              <w:rPr>
                <w:rFonts w:ascii="Garamond" w:hAnsi="Garamond"/>
                <w:bCs/>
                <w:smallCaps/>
                <w:sz w:val="20"/>
              </w:rPr>
              <w:t xml:space="preserve"> rev.04 del 23/03/2019</w:t>
            </w:r>
          </w:p>
        </w:tc>
      </w:tr>
    </w:tbl>
    <w:p w:rsidR="007C61D2" w:rsidRDefault="007C61D2" w:rsidP="00C0424C"/>
    <w:p w:rsidR="005C26C6" w:rsidRDefault="005C26C6" w:rsidP="00C0424C"/>
    <w:tbl>
      <w:tblPr>
        <w:tblpPr w:leftFromText="141" w:rightFromText="141" w:vertAnchor="text" w:horzAnchor="margin" w:tblpX="-34" w:tblpY="51"/>
        <w:tblOverlap w:val="never"/>
        <w:tblW w:w="1002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21"/>
      </w:tblGrid>
      <w:tr w:rsidR="007830B6" w:rsidRPr="007830B6" w:rsidTr="007C61D2">
        <w:trPr>
          <w:trHeight w:val="282"/>
          <w:tblCellSpacing w:w="20" w:type="dxa"/>
        </w:trPr>
        <w:tc>
          <w:tcPr>
            <w:tcW w:w="9941" w:type="dxa"/>
          </w:tcPr>
          <w:p w:rsidR="007830B6" w:rsidRPr="00C4282A" w:rsidRDefault="007830B6" w:rsidP="007C61D2">
            <w:pPr>
              <w:numPr>
                <w:ilvl w:val="0"/>
                <w:numId w:val="2"/>
              </w:numPr>
              <w:rPr>
                <w:rFonts w:ascii="Garamond" w:hAnsi="Garamond"/>
                <w:b/>
                <w:smallCaps/>
                <w:szCs w:val="24"/>
              </w:rPr>
            </w:pPr>
            <w:r w:rsidRPr="00C4282A">
              <w:rPr>
                <w:rFonts w:ascii="Garamond" w:hAnsi="Garamond"/>
                <w:b/>
                <w:smallCaps/>
                <w:sz w:val="22"/>
                <w:szCs w:val="24"/>
              </w:rPr>
              <w:t>monitoraggio gestione tecnologie</w:t>
            </w:r>
          </w:p>
        </w:tc>
      </w:tr>
      <w:tr w:rsidR="007830B6" w:rsidRPr="007830B6" w:rsidTr="007C61D2">
        <w:trPr>
          <w:trHeight w:val="1127"/>
          <w:tblCellSpacing w:w="20" w:type="dxa"/>
        </w:trPr>
        <w:tc>
          <w:tcPr>
            <w:tcW w:w="9941" w:type="dxa"/>
          </w:tcPr>
          <w:p w:rsidR="007830B6" w:rsidRPr="00C10FA2" w:rsidRDefault="007830B6" w:rsidP="007C61D2">
            <w:pPr>
              <w:rPr>
                <w:rFonts w:ascii="Garamond" w:hAnsi="Garamond"/>
                <w:szCs w:val="24"/>
              </w:rPr>
            </w:pPr>
            <w:r w:rsidRPr="00C10FA2">
              <w:rPr>
                <w:rFonts w:ascii="Garamond" w:hAnsi="Garamond"/>
                <w:szCs w:val="24"/>
              </w:rPr>
              <w:t xml:space="preserve">Commento </w:t>
            </w:r>
          </w:p>
          <w:p w:rsidR="007830B6" w:rsidRPr="00C4282A" w:rsidRDefault="007830B6" w:rsidP="007C61D2">
            <w:pPr>
              <w:rPr>
                <w:rFonts w:ascii="Garamond" w:hAnsi="Garamond"/>
                <w:smallCaps/>
                <w:szCs w:val="24"/>
              </w:rPr>
            </w:pPr>
            <w:r w:rsidRPr="00C4282A">
              <w:rPr>
                <w:rFonts w:ascii="Garamond" w:hAnsi="Garamond"/>
                <w:smallCaps/>
                <w:sz w:val="22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7830B6" w:rsidTr="007C61D2">
        <w:trPr>
          <w:trHeight w:val="254"/>
          <w:tblCellSpacing w:w="20" w:type="dxa"/>
        </w:trPr>
        <w:tc>
          <w:tcPr>
            <w:tcW w:w="9941" w:type="dxa"/>
          </w:tcPr>
          <w:p w:rsidR="007830B6" w:rsidRPr="007830B6" w:rsidRDefault="007830B6" w:rsidP="007C61D2">
            <w:pPr>
              <w:rPr>
                <w:rFonts w:ascii="Garamond" w:hAnsi="Garamond"/>
                <w:b/>
                <w:smallCaps/>
                <w:szCs w:val="24"/>
              </w:rPr>
            </w:pPr>
          </w:p>
        </w:tc>
      </w:tr>
    </w:tbl>
    <w:p w:rsidR="007830B6" w:rsidRPr="00C0424C" w:rsidRDefault="007830B6" w:rsidP="00C0424C"/>
    <w:p w:rsidR="007830B6" w:rsidRDefault="007830B6" w:rsidP="007830B6"/>
    <w:tbl>
      <w:tblPr>
        <w:tblpPr w:leftFromText="141" w:rightFromText="141" w:vertAnchor="text" w:horzAnchor="margin" w:tblpX="-33" w:tblpY="36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48"/>
      </w:tblGrid>
      <w:tr w:rsidR="007830B6" w:rsidRPr="00F52375" w:rsidTr="00E13004">
        <w:trPr>
          <w:tblCellSpacing w:w="20" w:type="dxa"/>
        </w:trPr>
        <w:tc>
          <w:tcPr>
            <w:tcW w:w="9968" w:type="dxa"/>
          </w:tcPr>
          <w:p w:rsidR="007830B6" w:rsidRPr="00C1368C" w:rsidRDefault="007830B6" w:rsidP="007830B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monitoraggio e valutazione della gestione del rischio </w:t>
            </w:r>
            <w:r w:rsidRPr="00B44B18">
              <w:rPr>
                <w:rFonts w:ascii="Garamond" w:hAnsi="Garamond"/>
                <w:smallCaps/>
                <w:szCs w:val="24"/>
              </w:rPr>
              <w:t>(</w:t>
            </w:r>
            <w:r w:rsidRPr="00B44B18">
              <w:rPr>
                <w:rFonts w:ascii="Garamond" w:hAnsi="Garamond"/>
                <w:szCs w:val="24"/>
              </w:rPr>
              <w:t xml:space="preserve">in riferimento </w:t>
            </w:r>
            <w:r>
              <w:rPr>
                <w:rFonts w:ascii="Garamond" w:hAnsi="Garamond"/>
                <w:szCs w:val="24"/>
              </w:rPr>
              <w:t>ai processi e indicatori di prodotto e di processo</w:t>
            </w:r>
            <w:r w:rsidRPr="00B44B18">
              <w:rPr>
                <w:rFonts w:ascii="Garamond" w:hAnsi="Garamond"/>
                <w:szCs w:val="24"/>
              </w:rPr>
              <w:t>)</w:t>
            </w:r>
          </w:p>
        </w:tc>
      </w:tr>
      <w:tr w:rsidR="007830B6" w:rsidRPr="00F52375" w:rsidTr="00E13004">
        <w:trPr>
          <w:tblCellSpacing w:w="20" w:type="dxa"/>
        </w:trPr>
        <w:tc>
          <w:tcPr>
            <w:tcW w:w="9968" w:type="dxa"/>
          </w:tcPr>
          <w:p w:rsidR="007830B6" w:rsidRPr="00EB7362" w:rsidRDefault="007830B6" w:rsidP="00E13004">
            <w:pPr>
              <w:ind w:right="-426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 xml:space="preserve">Commento </w:t>
            </w:r>
          </w:p>
          <w:p w:rsidR="007830B6" w:rsidRDefault="007830B6" w:rsidP="00E13004">
            <w:pPr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E13004">
        <w:trPr>
          <w:tblCellSpacing w:w="20" w:type="dxa"/>
        </w:trPr>
        <w:tc>
          <w:tcPr>
            <w:tcW w:w="9968" w:type="dxa"/>
          </w:tcPr>
          <w:p w:rsidR="007830B6" w:rsidRPr="00000F39" w:rsidRDefault="007830B6" w:rsidP="00C4282A">
            <w:pPr>
              <w:ind w:right="-426"/>
              <w:rPr>
                <w:rFonts w:ascii="Garamond" w:hAnsi="Garamond"/>
                <w:sz w:val="18"/>
                <w:szCs w:val="18"/>
              </w:rPr>
            </w:pPr>
            <w:r w:rsidRPr="00C4282A">
              <w:rPr>
                <w:rFonts w:ascii="Garamond" w:hAnsi="Garamond"/>
                <w:bCs/>
                <w:smallCaps/>
                <w:sz w:val="20"/>
              </w:rPr>
              <w:t xml:space="preserve">Vedi allegati : </w:t>
            </w:r>
            <w:hyperlink r:id="rId12" w:history="1">
              <w:r w:rsidR="00C4282A" w:rsidRPr="00C4282A">
                <w:rPr>
                  <w:bCs/>
                  <w:smallCaps/>
                  <w:sz w:val="20"/>
                </w:rPr>
                <w:t>t.6.1- p.g. 6.1.2</w:t>
              </w:r>
            </w:hyperlink>
            <w:r w:rsidR="00C4282A" w:rsidRPr="00C4282A">
              <w:rPr>
                <w:rFonts w:ascii="Garamond" w:hAnsi="Garamond"/>
                <w:bCs/>
                <w:smallCaps/>
                <w:sz w:val="20"/>
              </w:rPr>
              <w:t xml:space="preserve">  (Tabella Analisi Del Rischio</w:t>
            </w:r>
            <w:r w:rsidR="00C4282A">
              <w:rPr>
                <w:rFonts w:ascii="Garamond" w:hAnsi="Garamond"/>
                <w:bCs/>
                <w:smallCaps/>
                <w:sz w:val="20"/>
              </w:rPr>
              <w:t>)</w:t>
            </w:r>
          </w:p>
        </w:tc>
      </w:tr>
    </w:tbl>
    <w:p w:rsidR="007830B6" w:rsidRDefault="007830B6" w:rsidP="007830B6"/>
    <w:p w:rsidR="007830B6" w:rsidRDefault="007830B6" w:rsidP="007830B6"/>
    <w:tbl>
      <w:tblPr>
        <w:tblpPr w:leftFromText="141" w:rightFromText="141" w:vertAnchor="text" w:horzAnchor="margin" w:tblpX="92" w:tblpY="-53"/>
        <w:tblOverlap w:val="never"/>
        <w:tblW w:w="992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830B6" w:rsidRPr="00F52375" w:rsidTr="00C10FA2">
        <w:trPr>
          <w:tblCellSpacing w:w="20" w:type="dxa"/>
        </w:trPr>
        <w:tc>
          <w:tcPr>
            <w:tcW w:w="9843" w:type="dxa"/>
          </w:tcPr>
          <w:p w:rsidR="007830B6" w:rsidRPr="00C1368C" w:rsidRDefault="007830B6" w:rsidP="00C10FA2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right="18" w:firstLine="0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 xml:space="preserve">valutazione del raggiungimento degli obiettivi di </w:t>
            </w:r>
            <w:proofErr w:type="spellStart"/>
            <w:r>
              <w:rPr>
                <w:rFonts w:ascii="Garamond" w:hAnsi="Garamond"/>
                <w:b/>
                <w:smallCaps/>
                <w:szCs w:val="24"/>
              </w:rPr>
              <w:t>uo</w:t>
            </w:r>
            <w:proofErr w:type="spellEnd"/>
            <w:r>
              <w:rPr>
                <w:rFonts w:ascii="Garamond" w:hAnsi="Garamond"/>
                <w:b/>
                <w:smallCaps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b/>
                <w:smallCaps/>
                <w:szCs w:val="24"/>
              </w:rPr>
              <w:t>sod</w:t>
            </w:r>
            <w:proofErr w:type="spellEnd"/>
            <w:r w:rsidR="009D5566">
              <w:rPr>
                <w:rFonts w:ascii="Garamond" w:hAnsi="Garamond"/>
                <w:b/>
                <w:smallCaps/>
                <w:szCs w:val="24"/>
              </w:rPr>
              <w:t xml:space="preserve"> </w:t>
            </w:r>
            <w:r w:rsidR="00AB69F5">
              <w:rPr>
                <w:rFonts w:ascii="Garamond" w:hAnsi="Garamond"/>
                <w:b/>
                <w:smallCaps/>
                <w:szCs w:val="24"/>
              </w:rPr>
              <w:t xml:space="preserve">analizzando anche  il </w:t>
            </w:r>
            <w:r>
              <w:rPr>
                <w:rFonts w:ascii="Garamond" w:hAnsi="Garamond"/>
                <w:b/>
                <w:smallCaps/>
                <w:szCs w:val="24"/>
              </w:rPr>
              <w:t xml:space="preserve">piano di miglioramento anno precedente </w:t>
            </w:r>
            <w:r w:rsidRPr="002043CC">
              <w:rPr>
                <w:rFonts w:ascii="Garamond" w:hAnsi="Garamond"/>
                <w:smallCaps/>
                <w:szCs w:val="24"/>
              </w:rPr>
              <w:t>(</w:t>
            </w:r>
            <w:r>
              <w:rPr>
                <w:rFonts w:ascii="Garamond" w:hAnsi="Garamond"/>
                <w:szCs w:val="24"/>
              </w:rPr>
              <w:t xml:space="preserve">vedi modulo PdM: </w:t>
            </w:r>
            <w:r w:rsidRPr="00D0758F">
              <w:rPr>
                <w:rFonts w:ascii="Garamond" w:hAnsi="Garamond"/>
                <w:b/>
                <w:szCs w:val="24"/>
              </w:rPr>
              <w:t>Piano di miglioramento annuale</w:t>
            </w:r>
            <w:r>
              <w:rPr>
                <w:rFonts w:ascii="Garamond" w:hAnsi="Garamond"/>
                <w:szCs w:val="24"/>
              </w:rPr>
              <w:t>)</w:t>
            </w:r>
          </w:p>
        </w:tc>
      </w:tr>
      <w:tr w:rsidR="007830B6" w:rsidRPr="00F52375" w:rsidTr="00C10FA2">
        <w:trPr>
          <w:tblCellSpacing w:w="20" w:type="dxa"/>
        </w:trPr>
        <w:tc>
          <w:tcPr>
            <w:tcW w:w="9843" w:type="dxa"/>
          </w:tcPr>
          <w:p w:rsidR="007830B6" w:rsidRPr="00EB7362" w:rsidRDefault="007830B6" w:rsidP="00C10FA2">
            <w:pPr>
              <w:ind w:right="-426"/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 xml:space="preserve">Commento </w:t>
            </w:r>
            <w:r w:rsidRPr="009D3C3C">
              <w:rPr>
                <w:rFonts w:ascii="Garamond" w:hAnsi="Garamond"/>
                <w:szCs w:val="24"/>
              </w:rPr>
              <w:t>(in caso di non raggiungimento o raggiungimento parziale indicare le cause e valutare l’opportunità di riprop</w:t>
            </w:r>
            <w:r w:rsidR="0090164F">
              <w:rPr>
                <w:rFonts w:ascii="Garamond" w:hAnsi="Garamond"/>
                <w:szCs w:val="24"/>
              </w:rPr>
              <w:t xml:space="preserve">orlo come obiettivo nel </w:t>
            </w:r>
            <w:r w:rsidR="0084355B">
              <w:rPr>
                <w:rFonts w:ascii="Garamond" w:hAnsi="Garamond"/>
                <w:szCs w:val="24"/>
              </w:rPr>
              <w:t xml:space="preserve">prossimo </w:t>
            </w:r>
            <w:r w:rsidR="0090164F">
              <w:rPr>
                <w:rFonts w:ascii="Garamond" w:hAnsi="Garamond"/>
                <w:szCs w:val="24"/>
              </w:rPr>
              <w:t>PdM</w:t>
            </w:r>
            <w:r w:rsidRPr="009D3C3C">
              <w:rPr>
                <w:rFonts w:ascii="Garamond" w:hAnsi="Garamond"/>
                <w:szCs w:val="24"/>
              </w:rPr>
              <w:t>)</w:t>
            </w:r>
          </w:p>
          <w:p w:rsidR="007830B6" w:rsidRPr="00D41031" w:rsidRDefault="007830B6" w:rsidP="00C10FA2">
            <w:pPr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C10FA2">
        <w:trPr>
          <w:tblCellSpacing w:w="20" w:type="dxa"/>
        </w:trPr>
        <w:tc>
          <w:tcPr>
            <w:tcW w:w="9843" w:type="dxa"/>
          </w:tcPr>
          <w:p w:rsidR="007830B6" w:rsidRDefault="007830B6" w:rsidP="00C10FA2">
            <w:pPr>
              <w:ind w:right="-426"/>
              <w:rPr>
                <w:rFonts w:ascii="Garamond" w:hAnsi="Garamond"/>
                <w:b/>
                <w:smallCaps/>
                <w:szCs w:val="24"/>
              </w:rPr>
            </w:pPr>
            <w:r w:rsidRPr="00C4282A">
              <w:rPr>
                <w:rFonts w:ascii="Garamond" w:hAnsi="Garamond"/>
                <w:bCs/>
                <w:smallCaps/>
                <w:sz w:val="20"/>
              </w:rPr>
              <w:t>Vedi  allegat</w:t>
            </w:r>
            <w:r w:rsidR="00D41031" w:rsidRPr="00C4282A">
              <w:rPr>
                <w:rFonts w:ascii="Garamond" w:hAnsi="Garamond"/>
                <w:bCs/>
                <w:smallCaps/>
                <w:sz w:val="20"/>
              </w:rPr>
              <w:t>o</w:t>
            </w:r>
            <w:r w:rsidR="00B16EEA" w:rsidRPr="00C4282A">
              <w:rPr>
                <w:rFonts w:ascii="Garamond" w:hAnsi="Garamond"/>
                <w:bCs/>
                <w:smallCaps/>
                <w:sz w:val="20"/>
              </w:rPr>
              <w:t>:</w:t>
            </w:r>
            <w:r w:rsidRPr="00C4282A">
              <w:rPr>
                <w:rFonts w:ascii="Garamond" w:hAnsi="Garamond"/>
                <w:bCs/>
                <w:smallCaps/>
                <w:sz w:val="20"/>
              </w:rPr>
              <w:t xml:space="preserve"> Piano di Miglioramento</w:t>
            </w:r>
          </w:p>
        </w:tc>
      </w:tr>
    </w:tbl>
    <w:p w:rsidR="00C0424C" w:rsidRDefault="00C0424C" w:rsidP="007830B6"/>
    <w:tbl>
      <w:tblPr>
        <w:tblpPr w:leftFromText="141" w:rightFromText="141" w:vertAnchor="text" w:horzAnchor="margin" w:tblpX="125" w:tblpY="35"/>
        <w:tblOverlap w:val="never"/>
        <w:tblW w:w="99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6"/>
      </w:tblGrid>
      <w:tr w:rsidR="007830B6" w:rsidRPr="00F52375" w:rsidTr="00C10FA2">
        <w:trPr>
          <w:tblCellSpacing w:w="20" w:type="dxa"/>
        </w:trPr>
        <w:tc>
          <w:tcPr>
            <w:tcW w:w="9826" w:type="dxa"/>
          </w:tcPr>
          <w:p w:rsidR="007830B6" w:rsidRPr="00C1368C" w:rsidRDefault="007830B6" w:rsidP="009D5566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mallCaps/>
                <w:szCs w:val="24"/>
              </w:rPr>
              <w:t>altr</w:t>
            </w:r>
            <w:r w:rsidR="00AB69F5">
              <w:rPr>
                <w:rFonts w:ascii="Garamond" w:hAnsi="Garamond"/>
                <w:b/>
                <w:smallCaps/>
                <w:szCs w:val="24"/>
              </w:rPr>
              <w:t xml:space="preserve">i </w:t>
            </w:r>
            <w:r>
              <w:rPr>
                <w:rFonts w:ascii="Garamond" w:hAnsi="Garamond"/>
                <w:b/>
                <w:smallCaps/>
                <w:szCs w:val="24"/>
              </w:rPr>
              <w:t xml:space="preserve"> elementi importanti e rilevanti che hanno avuto impatto sull’organizzazione</w:t>
            </w:r>
          </w:p>
        </w:tc>
      </w:tr>
      <w:tr w:rsidR="007830B6" w:rsidRPr="00F52375" w:rsidTr="00C10FA2">
        <w:trPr>
          <w:tblCellSpacing w:w="20" w:type="dxa"/>
        </w:trPr>
        <w:tc>
          <w:tcPr>
            <w:tcW w:w="9826" w:type="dxa"/>
          </w:tcPr>
          <w:p w:rsidR="007830B6" w:rsidRPr="00EB7362" w:rsidRDefault="007830B6" w:rsidP="00C10FA2">
            <w:pPr>
              <w:rPr>
                <w:rFonts w:ascii="Garamond" w:hAnsi="Garamond"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 xml:space="preserve">Commento </w:t>
            </w:r>
          </w:p>
          <w:p w:rsidR="007830B6" w:rsidRDefault="007830B6" w:rsidP="00C10FA2">
            <w:pPr>
              <w:rPr>
                <w:rFonts w:ascii="Garamond" w:hAnsi="Garamond"/>
                <w:b/>
                <w:smallCaps/>
                <w:szCs w:val="24"/>
              </w:rPr>
            </w:pPr>
            <w:r w:rsidRPr="00EB7362">
              <w:rPr>
                <w:rFonts w:ascii="Garamond" w:hAnsi="Garamond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830B6" w:rsidRPr="00F52375" w:rsidTr="00C10FA2">
        <w:trPr>
          <w:tblCellSpacing w:w="20" w:type="dxa"/>
        </w:trPr>
        <w:tc>
          <w:tcPr>
            <w:tcW w:w="9826" w:type="dxa"/>
          </w:tcPr>
          <w:p w:rsidR="007830B6" w:rsidRDefault="007830B6" w:rsidP="00C10FA2">
            <w:pPr>
              <w:ind w:right="17"/>
              <w:rPr>
                <w:rFonts w:ascii="Garamond" w:hAnsi="Garamond"/>
                <w:b/>
                <w:smallCaps/>
                <w:szCs w:val="24"/>
              </w:rPr>
            </w:pPr>
            <w:r w:rsidRPr="00F27CAC">
              <w:rPr>
                <w:rFonts w:ascii="Garamond" w:hAnsi="Garamond"/>
                <w:b/>
                <w:smallCaps/>
                <w:sz w:val="22"/>
                <w:szCs w:val="24"/>
              </w:rPr>
              <w:t>Vedi</w:t>
            </w:r>
            <w:r>
              <w:rPr>
                <w:rFonts w:ascii="Garamond" w:hAnsi="Garamond"/>
                <w:b/>
                <w:smallCaps/>
                <w:sz w:val="22"/>
                <w:szCs w:val="24"/>
              </w:rPr>
              <w:t xml:space="preserve"> eventuale  allegato </w:t>
            </w:r>
            <w:r w:rsidRPr="005E6973">
              <w:rPr>
                <w:rFonts w:ascii="Garamond" w:hAnsi="Garamond"/>
                <w:bCs/>
                <w:smallCaps/>
                <w:sz w:val="20"/>
                <w:szCs w:val="22"/>
              </w:rPr>
              <w:t>(indicarne la tipologia)</w:t>
            </w:r>
          </w:p>
        </w:tc>
      </w:tr>
    </w:tbl>
    <w:p w:rsidR="007830B6" w:rsidRDefault="007830B6" w:rsidP="007830B6"/>
    <w:p w:rsidR="001B2959" w:rsidRDefault="001B2959" w:rsidP="007830B6"/>
    <w:tbl>
      <w:tblPr>
        <w:tblpPr w:leftFromText="141" w:rightFromText="141" w:vertAnchor="text" w:horzAnchor="margin" w:tblpX="125" w:tblpY="15"/>
        <w:tblW w:w="99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06"/>
      </w:tblGrid>
      <w:tr w:rsidR="007830B6" w:rsidTr="00C10FA2">
        <w:trPr>
          <w:tblCellSpacing w:w="20" w:type="dxa"/>
        </w:trPr>
        <w:tc>
          <w:tcPr>
            <w:tcW w:w="9826" w:type="dxa"/>
          </w:tcPr>
          <w:p w:rsidR="007830B6" w:rsidRPr="008744FD" w:rsidRDefault="007830B6" w:rsidP="00C10FA2">
            <w:pPr>
              <w:pStyle w:val="Corpodeltesto"/>
              <w:rPr>
                <w:b/>
                <w:szCs w:val="24"/>
              </w:rPr>
            </w:pPr>
            <w:r w:rsidRPr="008744FD">
              <w:rPr>
                <w:rFonts w:ascii="Garamond" w:hAnsi="Garamond"/>
                <w:b/>
                <w:smallCaps/>
                <w:szCs w:val="24"/>
              </w:rPr>
              <w:t xml:space="preserve">elementi in uscita anno </w:t>
            </w:r>
            <w:r w:rsidR="007C2AC0">
              <w:rPr>
                <w:rFonts w:ascii="Garamond" w:hAnsi="Garamond"/>
                <w:b/>
                <w:smallCaps/>
                <w:szCs w:val="24"/>
              </w:rPr>
              <w:t>____</w:t>
            </w:r>
            <w:r w:rsidRPr="008744FD">
              <w:rPr>
                <w:rFonts w:ascii="Garamond" w:hAnsi="Garamond"/>
                <w:b/>
                <w:smallCaps/>
                <w:szCs w:val="24"/>
              </w:rPr>
              <w:t xml:space="preserve"> :  </w:t>
            </w:r>
          </w:p>
        </w:tc>
      </w:tr>
      <w:tr w:rsidR="007830B6" w:rsidRPr="001D7228" w:rsidTr="00C10FA2">
        <w:trPr>
          <w:trHeight w:val="139"/>
          <w:tblCellSpacing w:w="20" w:type="dxa"/>
        </w:trPr>
        <w:tc>
          <w:tcPr>
            <w:tcW w:w="9826" w:type="dxa"/>
          </w:tcPr>
          <w:p w:rsidR="007830B6" w:rsidRPr="001D7228" w:rsidRDefault="007830B6" w:rsidP="00C10FA2">
            <w:pPr>
              <w:overflowPunct/>
              <w:autoSpaceDE/>
              <w:autoSpaceDN/>
              <w:adjustRightInd/>
              <w:ind w:right="-426"/>
              <w:textAlignment w:val="auto"/>
              <w:rPr>
                <w:rFonts w:ascii="Garamond" w:hAnsi="Garamond"/>
                <w:b/>
                <w:smallCaps/>
              </w:rPr>
            </w:pPr>
          </w:p>
          <w:p w:rsidR="001D7228" w:rsidRPr="001D7228" w:rsidRDefault="007830B6" w:rsidP="00C10FA2">
            <w:pPr>
              <w:pStyle w:val="Paragrafoelenco"/>
              <w:numPr>
                <w:ilvl w:val="0"/>
                <w:numId w:val="4"/>
              </w:numPr>
              <w:ind w:right="-426"/>
              <w:rPr>
                <w:rFonts w:ascii="Garamond" w:hAnsi="Garamond" w:cs="Tahoma"/>
                <w:sz w:val="18"/>
              </w:rPr>
            </w:pPr>
            <w:r w:rsidRPr="001D7228">
              <w:rPr>
                <w:rFonts w:ascii="Garamond" w:hAnsi="Garamond"/>
                <w:b/>
                <w:smallCaps/>
              </w:rPr>
              <w:t xml:space="preserve">Piano di miglioramento/ attività </w:t>
            </w:r>
            <w:r w:rsidR="007C2AC0" w:rsidRPr="007C2AC0">
              <w:rPr>
                <w:rFonts w:ascii="Garamond" w:hAnsi="Garamond"/>
                <w:b/>
                <w:smallCaps/>
              </w:rPr>
              <w:t xml:space="preserve">anno </w:t>
            </w:r>
            <w:r w:rsidR="007C2AC0">
              <w:rPr>
                <w:rFonts w:ascii="Garamond" w:hAnsi="Garamond"/>
                <w:b/>
              </w:rPr>
              <w:t>____</w:t>
            </w:r>
            <w:r w:rsidRPr="001D7228">
              <w:rPr>
                <w:rFonts w:ascii="Garamond" w:hAnsi="Garamond"/>
                <w:b/>
              </w:rPr>
              <w:t xml:space="preserve">  (vedi allegato PdM)</w:t>
            </w:r>
          </w:p>
          <w:p w:rsidR="001D7228" w:rsidRPr="001D7228" w:rsidRDefault="001D7228" w:rsidP="00C10FA2">
            <w:pPr>
              <w:pStyle w:val="Paragrafoelenco"/>
              <w:ind w:left="786" w:right="-426"/>
              <w:rPr>
                <w:rFonts w:ascii="Garamond" w:hAnsi="Garamond" w:cs="Tahoma"/>
                <w:sz w:val="18"/>
              </w:rPr>
            </w:pPr>
          </w:p>
          <w:p w:rsidR="001D7228" w:rsidRPr="001D7228" w:rsidRDefault="001D7228" w:rsidP="00C10FA2">
            <w:pPr>
              <w:pStyle w:val="Paragrafoelenco"/>
              <w:numPr>
                <w:ilvl w:val="0"/>
                <w:numId w:val="4"/>
              </w:numPr>
              <w:ind w:right="-426"/>
              <w:rPr>
                <w:rFonts w:ascii="Garamond" w:hAnsi="Garamond" w:cs="Tahoma"/>
                <w:b/>
                <w:smallCaps/>
                <w:sz w:val="18"/>
              </w:rPr>
            </w:pPr>
            <w:r w:rsidRPr="001D7228">
              <w:rPr>
                <w:rFonts w:ascii="Garamond" w:hAnsi="Garamond"/>
                <w:b/>
                <w:smallCaps/>
                <w:szCs w:val="24"/>
              </w:rPr>
              <w:t>piano degli audit anno</w:t>
            </w:r>
            <w:r w:rsidR="007C2AC0">
              <w:rPr>
                <w:rFonts w:ascii="Garamond" w:hAnsi="Garamond"/>
                <w:b/>
                <w:smallCaps/>
                <w:szCs w:val="24"/>
              </w:rPr>
              <w:t xml:space="preserve"> ____</w:t>
            </w:r>
          </w:p>
          <w:p w:rsidR="001D7228" w:rsidRPr="001D7228" w:rsidRDefault="001D7228" w:rsidP="00C10FA2">
            <w:pPr>
              <w:pStyle w:val="Paragrafoelenco"/>
              <w:overflowPunct/>
              <w:autoSpaceDE/>
              <w:autoSpaceDN/>
              <w:adjustRightInd/>
              <w:ind w:left="1070" w:right="-426"/>
              <w:textAlignment w:val="auto"/>
              <w:rPr>
                <w:rFonts w:ascii="Garamond" w:hAnsi="Garamond"/>
              </w:rPr>
            </w:pPr>
          </w:p>
          <w:p w:rsidR="007830B6" w:rsidRPr="001D7228" w:rsidRDefault="007830B6" w:rsidP="00C10FA2">
            <w:pPr>
              <w:pStyle w:val="Corpodeltesto"/>
              <w:ind w:right="-426"/>
              <w:rPr>
                <w:rFonts w:ascii="Garamond" w:hAnsi="Garamond"/>
                <w:b/>
                <w:smallCaps/>
                <w:szCs w:val="24"/>
              </w:rPr>
            </w:pPr>
          </w:p>
        </w:tc>
      </w:tr>
    </w:tbl>
    <w:p w:rsidR="007830B6" w:rsidRDefault="007830B6" w:rsidP="007830B6">
      <w:pPr>
        <w:rPr>
          <w:rFonts w:ascii="Garamond" w:hAnsi="Garamond"/>
        </w:rPr>
      </w:pPr>
    </w:p>
    <w:p w:rsidR="00C37C89" w:rsidRDefault="00C37C89" w:rsidP="007830B6">
      <w:pPr>
        <w:rPr>
          <w:rFonts w:ascii="Garamond" w:hAnsi="Garamond"/>
        </w:rPr>
      </w:pPr>
    </w:p>
    <w:p w:rsidR="00C37C89" w:rsidRPr="001D7228" w:rsidRDefault="00C37C89" w:rsidP="00C37C8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Data______________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 del Direttore di UO/SD_________________________</w:t>
      </w:r>
    </w:p>
    <w:sectPr w:rsidR="00C37C89" w:rsidRPr="001D7228" w:rsidSect="00877B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A39" w:rsidRDefault="00F55A39" w:rsidP="007830B6">
      <w:r>
        <w:separator/>
      </w:r>
    </w:p>
  </w:endnote>
  <w:endnote w:type="continuationSeparator" w:id="0">
    <w:p w:rsidR="00F55A39" w:rsidRDefault="00F55A39" w:rsidP="00783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5E" w:rsidRDefault="00F956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5E" w:rsidRDefault="00F956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5E" w:rsidRDefault="00F956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A39" w:rsidRDefault="00F55A39" w:rsidP="007830B6">
      <w:r>
        <w:separator/>
      </w:r>
    </w:p>
  </w:footnote>
  <w:footnote w:type="continuationSeparator" w:id="0">
    <w:p w:rsidR="00F55A39" w:rsidRDefault="00F55A39" w:rsidP="00783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5E" w:rsidRDefault="00F956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62"/>
      <w:gridCol w:w="3783"/>
      <w:gridCol w:w="2648"/>
    </w:tblGrid>
    <w:tr w:rsidR="007830B6" w:rsidRPr="005D5261" w:rsidTr="005540F0">
      <w:trPr>
        <w:cantSplit/>
        <w:trHeight w:val="1201"/>
      </w:trPr>
      <w:tc>
        <w:tcPr>
          <w:tcW w:w="3562" w:type="dxa"/>
        </w:tcPr>
        <w:p w:rsidR="007830B6" w:rsidRPr="005D5261" w:rsidRDefault="007830B6" w:rsidP="00E13004">
          <w:pPr>
            <w:pStyle w:val="Intestazione"/>
            <w:spacing w:after="120"/>
            <w:rPr>
              <w:rFonts w:ascii="Garamond" w:hAnsi="Garamond" w:cs="Arial"/>
              <w:b/>
              <w:color w:val="000000"/>
              <w:sz w:val="20"/>
            </w:rPr>
          </w:pPr>
        </w:p>
        <w:p w:rsidR="007830B6" w:rsidRPr="005D5261" w:rsidRDefault="007830B6" w:rsidP="00E13004">
          <w:pPr>
            <w:pStyle w:val="Intestazione"/>
            <w:spacing w:after="120"/>
            <w:jc w:val="center"/>
            <w:rPr>
              <w:rFonts w:ascii="Garamond" w:hAnsi="Garamond" w:cs="Arial"/>
              <w:b/>
              <w:color w:val="000000"/>
              <w:sz w:val="20"/>
            </w:rPr>
          </w:pPr>
          <w:r w:rsidRPr="005D5261">
            <w:rPr>
              <w:rFonts w:ascii="Garamond" w:hAnsi="Garamond" w:cs="Arial"/>
              <w:b/>
              <w:color w:val="000000"/>
              <w:sz w:val="20"/>
            </w:rPr>
            <w:t xml:space="preserve">Az. </w:t>
          </w:r>
          <w:proofErr w:type="spellStart"/>
          <w:r w:rsidRPr="005D5261">
            <w:rPr>
              <w:rFonts w:ascii="Garamond" w:hAnsi="Garamond" w:cs="Arial"/>
              <w:b/>
              <w:color w:val="000000"/>
              <w:sz w:val="20"/>
            </w:rPr>
            <w:t>Osp</w:t>
          </w:r>
          <w:proofErr w:type="spellEnd"/>
          <w:r w:rsidRPr="005D5261">
            <w:rPr>
              <w:rFonts w:ascii="Garamond" w:hAnsi="Garamond" w:cs="Arial"/>
              <w:b/>
              <w:color w:val="000000"/>
              <w:sz w:val="20"/>
            </w:rPr>
            <w:t>.</w:t>
          </w:r>
          <w:r w:rsidR="00F9565E">
            <w:rPr>
              <w:rFonts w:ascii="Garamond" w:hAnsi="Garamond" w:cs="Arial"/>
              <w:b/>
              <w:color w:val="000000"/>
              <w:sz w:val="20"/>
            </w:rPr>
            <w:t xml:space="preserve"> </w:t>
          </w:r>
          <w:r w:rsidRPr="005D5261">
            <w:rPr>
              <w:rFonts w:ascii="Garamond" w:hAnsi="Garamond" w:cs="Arial"/>
              <w:b/>
              <w:color w:val="000000"/>
              <w:sz w:val="20"/>
            </w:rPr>
            <w:t>-</w:t>
          </w:r>
          <w:r w:rsidR="00F9565E">
            <w:rPr>
              <w:rFonts w:ascii="Garamond" w:hAnsi="Garamond" w:cs="Arial"/>
              <w:b/>
              <w:color w:val="000000"/>
              <w:sz w:val="20"/>
            </w:rPr>
            <w:t xml:space="preserve"> </w:t>
          </w:r>
          <w:proofErr w:type="spellStart"/>
          <w:r w:rsidRPr="005D5261">
            <w:rPr>
              <w:rFonts w:ascii="Garamond" w:hAnsi="Garamond" w:cs="Arial"/>
              <w:b/>
              <w:color w:val="000000"/>
              <w:sz w:val="20"/>
            </w:rPr>
            <w:t>Univ</w:t>
          </w:r>
          <w:proofErr w:type="spellEnd"/>
          <w:r w:rsidRPr="005D5261">
            <w:rPr>
              <w:rFonts w:ascii="Garamond" w:hAnsi="Garamond" w:cs="Arial"/>
              <w:b/>
              <w:color w:val="000000"/>
              <w:sz w:val="20"/>
            </w:rPr>
            <w:t>. Pisana</w:t>
          </w:r>
        </w:p>
        <w:p w:rsidR="007830B6" w:rsidRPr="005D5261" w:rsidRDefault="00FA22E0" w:rsidP="00E13004">
          <w:pPr>
            <w:pStyle w:val="Intestazione"/>
            <w:spacing w:after="120"/>
            <w:jc w:val="center"/>
            <w:rPr>
              <w:rFonts w:ascii="Garamond" w:hAnsi="Garamond" w:cs="Arial"/>
              <w:b/>
              <w:color w:val="000000"/>
              <w:sz w:val="20"/>
            </w:rPr>
          </w:pPr>
          <w:r>
            <w:rPr>
              <w:rFonts w:ascii="Garamond" w:hAnsi="Garamond" w:cs="Arial"/>
              <w:b/>
              <w:color w:val="000000"/>
              <w:sz w:val="20"/>
            </w:rPr>
            <w:t>DAI</w:t>
          </w:r>
          <w:r w:rsidR="007830B6" w:rsidRPr="005D5261">
            <w:rPr>
              <w:rFonts w:ascii="Garamond" w:hAnsi="Garamond" w:cs="Arial"/>
              <w:b/>
              <w:color w:val="000000"/>
              <w:sz w:val="20"/>
            </w:rPr>
            <w:t xml:space="preserve"> di Medicina di Laboratorio</w:t>
          </w:r>
        </w:p>
        <w:p w:rsidR="007830B6" w:rsidRPr="005D5261" w:rsidRDefault="00E05AC2" w:rsidP="005540F0">
          <w:pPr>
            <w:pStyle w:val="Intestazione"/>
            <w:spacing w:after="120"/>
            <w:jc w:val="center"/>
            <w:rPr>
              <w:rFonts w:ascii="Garamond" w:hAnsi="Garamond" w:cs="Arial"/>
              <w:b/>
              <w:color w:val="000000"/>
              <w:sz w:val="20"/>
            </w:rPr>
          </w:pPr>
          <w:r>
            <w:rPr>
              <w:rFonts w:ascii="Garamond" w:hAnsi="Garamond" w:cs="Arial"/>
              <w:b/>
              <w:color w:val="000000"/>
              <w:sz w:val="20"/>
            </w:rPr>
            <w:t>UO/S</w:t>
          </w:r>
          <w:r w:rsidR="007830B6" w:rsidRPr="005D5261">
            <w:rPr>
              <w:rFonts w:ascii="Garamond" w:hAnsi="Garamond" w:cs="Arial"/>
              <w:b/>
              <w:color w:val="000000"/>
              <w:sz w:val="20"/>
            </w:rPr>
            <w:t>D</w:t>
          </w:r>
          <w:r w:rsidR="005540F0">
            <w:rPr>
              <w:rFonts w:ascii="Garamond" w:hAnsi="Garamond" w:cs="Arial"/>
              <w:b/>
              <w:color w:val="000000"/>
              <w:sz w:val="20"/>
            </w:rPr>
            <w:t>________________</w:t>
          </w:r>
        </w:p>
      </w:tc>
      <w:tc>
        <w:tcPr>
          <w:tcW w:w="3783" w:type="dxa"/>
          <w:shd w:val="clear" w:color="auto" w:fill="FFFF99"/>
        </w:tcPr>
        <w:p w:rsidR="007830B6" w:rsidRPr="005D5261" w:rsidRDefault="007830B6" w:rsidP="00E13004">
          <w:pPr>
            <w:pStyle w:val="Intestazione"/>
            <w:tabs>
              <w:tab w:val="left" w:pos="6663"/>
            </w:tabs>
            <w:spacing w:before="120"/>
            <w:ind w:right="86"/>
            <w:rPr>
              <w:rFonts w:ascii="Garamond" w:hAnsi="Garamond" w:cs="Arial"/>
              <w:b/>
              <w:caps/>
              <w:color w:val="0000FF"/>
              <w:sz w:val="20"/>
            </w:rPr>
          </w:pPr>
        </w:p>
        <w:p w:rsidR="007830B6" w:rsidRPr="00F9565E" w:rsidRDefault="00F9565E" w:rsidP="00E13004">
          <w:pPr>
            <w:pStyle w:val="Intestazione"/>
            <w:tabs>
              <w:tab w:val="left" w:pos="6663"/>
            </w:tabs>
            <w:spacing w:before="120"/>
            <w:ind w:right="86"/>
            <w:jc w:val="center"/>
            <w:rPr>
              <w:rFonts w:ascii="Garamond" w:hAnsi="Garamond" w:cs="Arial"/>
              <w:b/>
              <w:caps/>
              <w:smallCaps/>
              <w:sz w:val="20"/>
            </w:rPr>
          </w:pPr>
          <w:r>
            <w:rPr>
              <w:rFonts w:ascii="Garamond" w:hAnsi="Garamond" w:cs="Arial"/>
              <w:b/>
              <w:smallCaps/>
              <w:sz w:val="20"/>
            </w:rPr>
            <w:t>Riesame della D</w:t>
          </w:r>
          <w:r w:rsidRPr="00F9565E">
            <w:rPr>
              <w:rFonts w:ascii="Garamond" w:hAnsi="Garamond" w:cs="Arial"/>
              <w:b/>
              <w:smallCaps/>
              <w:sz w:val="20"/>
            </w:rPr>
            <w:t>irezione</w:t>
          </w:r>
        </w:p>
        <w:p w:rsidR="007830B6" w:rsidRPr="005D5261" w:rsidRDefault="00F9565E" w:rsidP="00D8075C">
          <w:pPr>
            <w:pStyle w:val="Intestazione"/>
            <w:tabs>
              <w:tab w:val="left" w:pos="6663"/>
            </w:tabs>
            <w:spacing w:before="120"/>
            <w:ind w:right="86"/>
            <w:jc w:val="center"/>
            <w:rPr>
              <w:rFonts w:ascii="Garamond" w:hAnsi="Garamond" w:cs="Arial"/>
              <w:b/>
              <w:caps/>
              <w:color w:val="0000FF"/>
              <w:sz w:val="20"/>
            </w:rPr>
          </w:pPr>
          <w:r w:rsidRPr="00F9565E">
            <w:rPr>
              <w:rFonts w:ascii="Garamond" w:hAnsi="Garamond" w:cs="Arial"/>
              <w:b/>
              <w:smallCaps/>
              <w:sz w:val="20"/>
            </w:rPr>
            <w:t>Anno ____</w:t>
          </w:r>
        </w:p>
      </w:tc>
      <w:tc>
        <w:tcPr>
          <w:tcW w:w="2648" w:type="dxa"/>
        </w:tcPr>
        <w:p w:rsidR="007830B6" w:rsidRPr="005D5261" w:rsidRDefault="00FA22E0" w:rsidP="00E13004">
          <w:pPr>
            <w:pStyle w:val="Intestazione"/>
            <w:tabs>
              <w:tab w:val="left" w:pos="6663"/>
            </w:tabs>
            <w:spacing w:before="120"/>
            <w:ind w:right="86"/>
            <w:jc w:val="center"/>
            <w:rPr>
              <w:rFonts w:ascii="Garamond" w:hAnsi="Garamond" w:cs="Arial"/>
              <w:b/>
              <w:sz w:val="20"/>
            </w:rPr>
          </w:pPr>
          <w:proofErr w:type="spellStart"/>
          <w:r>
            <w:rPr>
              <w:rFonts w:ascii="Garamond" w:hAnsi="Garamond" w:cs="Arial"/>
              <w:b/>
              <w:sz w:val="20"/>
            </w:rPr>
            <w:t>RdD</w:t>
          </w:r>
          <w:proofErr w:type="spellEnd"/>
        </w:p>
        <w:p w:rsidR="007830B6" w:rsidRPr="005D5261" w:rsidRDefault="00E86A21" w:rsidP="00E13004">
          <w:pPr>
            <w:pStyle w:val="Intestazione"/>
            <w:tabs>
              <w:tab w:val="left" w:pos="6663"/>
            </w:tabs>
            <w:spacing w:before="120"/>
            <w:ind w:right="86"/>
            <w:jc w:val="center"/>
            <w:rPr>
              <w:rFonts w:ascii="Garamond" w:hAnsi="Garamond" w:cs="Arial"/>
              <w:b/>
              <w:sz w:val="20"/>
            </w:rPr>
          </w:pPr>
          <w:r>
            <w:rPr>
              <w:rFonts w:ascii="Garamond" w:hAnsi="Garamond" w:cs="Arial"/>
              <w:b/>
              <w:sz w:val="20"/>
            </w:rPr>
            <w:t>Rev.04</w:t>
          </w:r>
        </w:p>
        <w:p w:rsidR="007830B6" w:rsidRPr="005D5261" w:rsidRDefault="007830B6" w:rsidP="00E13004">
          <w:pPr>
            <w:pStyle w:val="Intestazione"/>
            <w:tabs>
              <w:tab w:val="left" w:pos="6663"/>
            </w:tabs>
            <w:spacing w:before="120"/>
            <w:ind w:right="86"/>
            <w:jc w:val="center"/>
            <w:rPr>
              <w:rFonts w:ascii="Garamond" w:hAnsi="Garamond" w:cs="Arial"/>
              <w:bCs/>
              <w:sz w:val="20"/>
            </w:rPr>
          </w:pPr>
          <w:r w:rsidRPr="005D5261">
            <w:rPr>
              <w:rFonts w:ascii="Garamond" w:hAnsi="Garamond" w:cs="Arial"/>
              <w:bCs/>
              <w:sz w:val="20"/>
            </w:rPr>
            <w:t xml:space="preserve">del </w:t>
          </w:r>
          <w:r w:rsidR="00767494">
            <w:rPr>
              <w:rFonts w:ascii="Garamond" w:hAnsi="Garamond" w:cs="Arial"/>
              <w:bCs/>
              <w:sz w:val="20"/>
            </w:rPr>
            <w:t>23</w:t>
          </w:r>
          <w:r w:rsidR="00E86A21">
            <w:rPr>
              <w:rFonts w:ascii="Garamond" w:hAnsi="Garamond" w:cs="Arial"/>
              <w:bCs/>
              <w:sz w:val="20"/>
            </w:rPr>
            <w:t>/11</w:t>
          </w:r>
          <w:r>
            <w:rPr>
              <w:rFonts w:ascii="Garamond" w:hAnsi="Garamond" w:cs="Arial"/>
              <w:bCs/>
              <w:sz w:val="20"/>
            </w:rPr>
            <w:t>/20</w:t>
          </w:r>
          <w:r w:rsidR="00E86A21">
            <w:rPr>
              <w:rFonts w:ascii="Garamond" w:hAnsi="Garamond" w:cs="Arial"/>
              <w:bCs/>
              <w:sz w:val="20"/>
            </w:rPr>
            <w:t>22</w:t>
          </w:r>
        </w:p>
        <w:p w:rsidR="007830B6" w:rsidRPr="004F4396" w:rsidRDefault="007830B6" w:rsidP="00E13004">
          <w:pPr>
            <w:pStyle w:val="Intestazione"/>
            <w:tabs>
              <w:tab w:val="left" w:pos="6663"/>
            </w:tabs>
            <w:spacing w:before="120"/>
            <w:ind w:right="86"/>
            <w:jc w:val="right"/>
            <w:rPr>
              <w:rFonts w:ascii="Garamond" w:hAnsi="Garamond" w:cs="Arial"/>
              <w:b/>
              <w:sz w:val="20"/>
            </w:rPr>
          </w:pPr>
          <w:r w:rsidRPr="005D5261">
            <w:rPr>
              <w:rFonts w:ascii="Garamond" w:hAnsi="Garamond" w:cs="Arial"/>
              <w:bCs/>
              <w:color w:val="000000"/>
              <w:sz w:val="20"/>
            </w:rPr>
            <w:t xml:space="preserve">Pag.  </w:t>
          </w:r>
          <w:r w:rsidR="00793360" w:rsidRPr="005D5261">
            <w:rPr>
              <w:rFonts w:ascii="Garamond" w:hAnsi="Garamond" w:cs="Arial"/>
              <w:bCs/>
              <w:color w:val="000000"/>
              <w:sz w:val="20"/>
            </w:rPr>
            <w:fldChar w:fldCharType="begin"/>
          </w:r>
          <w:r w:rsidRPr="005D5261">
            <w:rPr>
              <w:rFonts w:ascii="Garamond" w:hAnsi="Garamond" w:cs="Arial"/>
              <w:bCs/>
              <w:color w:val="000000"/>
              <w:sz w:val="20"/>
            </w:rPr>
            <w:instrText xml:space="preserve"> PAGE </w:instrText>
          </w:r>
          <w:r w:rsidR="00793360" w:rsidRPr="005D5261">
            <w:rPr>
              <w:rFonts w:ascii="Garamond" w:hAnsi="Garamond" w:cs="Arial"/>
              <w:bCs/>
              <w:color w:val="000000"/>
              <w:sz w:val="20"/>
            </w:rPr>
            <w:fldChar w:fldCharType="separate"/>
          </w:r>
          <w:r w:rsidR="009D5566">
            <w:rPr>
              <w:rFonts w:ascii="Garamond" w:hAnsi="Garamond" w:cs="Arial"/>
              <w:bCs/>
              <w:noProof/>
              <w:color w:val="000000"/>
              <w:sz w:val="20"/>
            </w:rPr>
            <w:t>1</w:t>
          </w:r>
          <w:r w:rsidR="00793360" w:rsidRPr="005D5261">
            <w:rPr>
              <w:rFonts w:ascii="Garamond" w:hAnsi="Garamond" w:cs="Arial"/>
              <w:bCs/>
              <w:color w:val="000000"/>
              <w:sz w:val="20"/>
            </w:rPr>
            <w:fldChar w:fldCharType="end"/>
          </w:r>
          <w:r w:rsidR="00A930A7">
            <w:rPr>
              <w:rFonts w:ascii="Garamond" w:hAnsi="Garamond" w:cs="Arial"/>
              <w:bCs/>
              <w:color w:val="000000"/>
              <w:sz w:val="20"/>
            </w:rPr>
            <w:t xml:space="preserve"> di 5</w:t>
          </w:r>
        </w:p>
      </w:tc>
    </w:tr>
  </w:tbl>
  <w:p w:rsidR="007830B6" w:rsidRDefault="007830B6">
    <w:pPr>
      <w:pStyle w:val="Intestazione"/>
    </w:pPr>
  </w:p>
  <w:p w:rsidR="001A1B94" w:rsidRPr="001B2959" w:rsidRDefault="001A1B94">
    <w:pPr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5E" w:rsidRDefault="00F956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51C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F441EB1"/>
    <w:multiLevelType w:val="hybridMultilevel"/>
    <w:tmpl w:val="1E96B28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F3D4F"/>
    <w:multiLevelType w:val="hybridMultilevel"/>
    <w:tmpl w:val="A536B7AC"/>
    <w:lvl w:ilvl="0" w:tplc="856017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55C8E"/>
    <w:multiLevelType w:val="hybridMultilevel"/>
    <w:tmpl w:val="72A47D40"/>
    <w:lvl w:ilvl="0" w:tplc="6E508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DB4"/>
    <w:multiLevelType w:val="hybridMultilevel"/>
    <w:tmpl w:val="AF828080"/>
    <w:lvl w:ilvl="0" w:tplc="82A6804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A77FF3"/>
    <w:multiLevelType w:val="hybridMultilevel"/>
    <w:tmpl w:val="2654D04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656"/>
    <w:multiLevelType w:val="hybridMultilevel"/>
    <w:tmpl w:val="9794B42C"/>
    <w:lvl w:ilvl="0" w:tplc="912024E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B6"/>
    <w:rsid w:val="000443F2"/>
    <w:rsid w:val="0005330B"/>
    <w:rsid w:val="0007023A"/>
    <w:rsid w:val="000708CF"/>
    <w:rsid w:val="000B086F"/>
    <w:rsid w:val="000F2BB6"/>
    <w:rsid w:val="000F3B66"/>
    <w:rsid w:val="0011093D"/>
    <w:rsid w:val="00116227"/>
    <w:rsid w:val="001873AC"/>
    <w:rsid w:val="001A1B94"/>
    <w:rsid w:val="001B2959"/>
    <w:rsid w:val="001C3A7D"/>
    <w:rsid w:val="001D7228"/>
    <w:rsid w:val="0024681C"/>
    <w:rsid w:val="00255D03"/>
    <w:rsid w:val="00280035"/>
    <w:rsid w:val="00280D9C"/>
    <w:rsid w:val="002D1652"/>
    <w:rsid w:val="002E55D0"/>
    <w:rsid w:val="003327E4"/>
    <w:rsid w:val="00347BD4"/>
    <w:rsid w:val="00397A06"/>
    <w:rsid w:val="003E4F4A"/>
    <w:rsid w:val="00424CAE"/>
    <w:rsid w:val="004A4982"/>
    <w:rsid w:val="004C3AA6"/>
    <w:rsid w:val="004F0867"/>
    <w:rsid w:val="004F1BC1"/>
    <w:rsid w:val="004F4396"/>
    <w:rsid w:val="00527E43"/>
    <w:rsid w:val="00552F54"/>
    <w:rsid w:val="005540F0"/>
    <w:rsid w:val="005A5352"/>
    <w:rsid w:val="005A5E8D"/>
    <w:rsid w:val="005C26C6"/>
    <w:rsid w:val="00612EEC"/>
    <w:rsid w:val="00620066"/>
    <w:rsid w:val="006339BF"/>
    <w:rsid w:val="006943E6"/>
    <w:rsid w:val="00694FC0"/>
    <w:rsid w:val="00747B82"/>
    <w:rsid w:val="007579D6"/>
    <w:rsid w:val="00767494"/>
    <w:rsid w:val="007830B6"/>
    <w:rsid w:val="007855F5"/>
    <w:rsid w:val="00793360"/>
    <w:rsid w:val="007B23B4"/>
    <w:rsid w:val="007C2AC0"/>
    <w:rsid w:val="007C61D2"/>
    <w:rsid w:val="007D24AB"/>
    <w:rsid w:val="007F3EC7"/>
    <w:rsid w:val="0084355B"/>
    <w:rsid w:val="00863411"/>
    <w:rsid w:val="008701C2"/>
    <w:rsid w:val="0087454D"/>
    <w:rsid w:val="00877B63"/>
    <w:rsid w:val="00883293"/>
    <w:rsid w:val="0089399B"/>
    <w:rsid w:val="008B6B22"/>
    <w:rsid w:val="0090164F"/>
    <w:rsid w:val="00904C9F"/>
    <w:rsid w:val="0093467A"/>
    <w:rsid w:val="0093636D"/>
    <w:rsid w:val="00982E2B"/>
    <w:rsid w:val="0098492D"/>
    <w:rsid w:val="009B4803"/>
    <w:rsid w:val="009D5566"/>
    <w:rsid w:val="00A04356"/>
    <w:rsid w:val="00A05DB3"/>
    <w:rsid w:val="00A41F62"/>
    <w:rsid w:val="00A4676C"/>
    <w:rsid w:val="00A930A7"/>
    <w:rsid w:val="00A94086"/>
    <w:rsid w:val="00AA1668"/>
    <w:rsid w:val="00AB4E96"/>
    <w:rsid w:val="00AB5C9C"/>
    <w:rsid w:val="00AB69F5"/>
    <w:rsid w:val="00AD6F61"/>
    <w:rsid w:val="00AE52C9"/>
    <w:rsid w:val="00B148DB"/>
    <w:rsid w:val="00B16EEA"/>
    <w:rsid w:val="00B27E25"/>
    <w:rsid w:val="00B31305"/>
    <w:rsid w:val="00B43F67"/>
    <w:rsid w:val="00BC7495"/>
    <w:rsid w:val="00BE4E35"/>
    <w:rsid w:val="00BF5AD1"/>
    <w:rsid w:val="00BF77A3"/>
    <w:rsid w:val="00C0424C"/>
    <w:rsid w:val="00C10FA2"/>
    <w:rsid w:val="00C37C89"/>
    <w:rsid w:val="00C41983"/>
    <w:rsid w:val="00C4282A"/>
    <w:rsid w:val="00C65C4B"/>
    <w:rsid w:val="00C82F84"/>
    <w:rsid w:val="00C977AE"/>
    <w:rsid w:val="00CA473C"/>
    <w:rsid w:val="00CC3662"/>
    <w:rsid w:val="00CC78BA"/>
    <w:rsid w:val="00CE1D11"/>
    <w:rsid w:val="00CE4E06"/>
    <w:rsid w:val="00D02EAB"/>
    <w:rsid w:val="00D27B6E"/>
    <w:rsid w:val="00D41031"/>
    <w:rsid w:val="00D8075C"/>
    <w:rsid w:val="00DC1FDC"/>
    <w:rsid w:val="00DD3A48"/>
    <w:rsid w:val="00DF6CFF"/>
    <w:rsid w:val="00E05AC2"/>
    <w:rsid w:val="00E61DFF"/>
    <w:rsid w:val="00E63DC4"/>
    <w:rsid w:val="00E833D3"/>
    <w:rsid w:val="00E86A21"/>
    <w:rsid w:val="00EE09EA"/>
    <w:rsid w:val="00F12869"/>
    <w:rsid w:val="00F27130"/>
    <w:rsid w:val="00F55A39"/>
    <w:rsid w:val="00F80656"/>
    <w:rsid w:val="00F9565E"/>
    <w:rsid w:val="00FA22E0"/>
    <w:rsid w:val="00FC00ED"/>
    <w:rsid w:val="00FD5648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0B6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830B6"/>
    <w:pPr>
      <w:spacing w:before="120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83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830B6"/>
  </w:style>
  <w:style w:type="paragraph" w:styleId="Pidipagina">
    <w:name w:val="footer"/>
    <w:basedOn w:val="Normale"/>
    <w:link w:val="PidipaginaCarattere"/>
    <w:uiPriority w:val="99"/>
    <w:semiHidden/>
    <w:unhideWhenUsed/>
    <w:rsid w:val="00783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30B6"/>
  </w:style>
  <w:style w:type="character" w:styleId="Collegamentoipertestuale">
    <w:name w:val="Hyperlink"/>
    <w:unhideWhenUsed/>
    <w:rsid w:val="007830B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30B6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7830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7830B6"/>
    <w:pPr>
      <w:spacing w:line="240" w:lineRule="atLeast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rsid w:val="007830B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ente\Desktop\RIESAME%202019%20(06.03.2020)\allegato%2001-RdD%20UO-SOD%202019%20(cartella)\RdD%20LAB.%20ANALISI%20CHIM.%20CLIN\T.4.1-P.G.%204.1%20CONTESTO%20SWOT%20ANALYSIS.do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tente\Desktop\RIESAME%202019%20(06.03.2020)\allegato%2001-RdD%20UO-SOD%202019%20(cartella)\RdD%20LAB.%20ANALISI%20CHIM.%20CLIN\T.6.1-T.P.G.6.1.2%20%20ANALISI%20del%20RISCHIO.do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ente\P.G.9.2%20AUDIT%20INTERNI\P.G.9.2%20AUDIT%20INTERNI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Utente\T.9.2.B-P.G.9.2%20%20REPORT%20di%20AUDIT%20INTERNO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tente\Desktop\RIESAME%202019%20(06.03.2020)\allegato%2001-RdD%20UO-SOD%202019%20(cartella)\RdD%20LAB.%20ANALISI%20CHIM.%20CLIN\T.4.2-P.G.%204.1%20STAKEHOLDER%20ANALYSIS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0065-D8E1-458C-8424-506B8198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2021-12-21T08:55:00Z</cp:lastPrinted>
  <dcterms:created xsi:type="dcterms:W3CDTF">2023-01-23T12:21:00Z</dcterms:created>
  <dcterms:modified xsi:type="dcterms:W3CDTF">2023-01-23T12:21:00Z</dcterms:modified>
</cp:coreProperties>
</file>