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5" w:rsidRPr="00370E52" w:rsidRDefault="00370E52" w:rsidP="00370E52">
      <w:pPr>
        <w:pStyle w:val="Titolo3"/>
        <w:rPr>
          <w:rFonts w:ascii="Garamond" w:hAnsi="Garamond"/>
          <w:smallCaps/>
        </w:rPr>
      </w:pPr>
      <w:r w:rsidRPr="00370E52">
        <w:rPr>
          <w:rFonts w:ascii="Garamond" w:hAnsi="Garamond"/>
          <w:smallCaps/>
        </w:rPr>
        <w:t>1. Scopo aggiornamento facoltativo</w:t>
      </w:r>
    </w:p>
    <w:p w:rsidR="005C756D" w:rsidRDefault="00915EEE" w:rsidP="002F4AA2">
      <w:pPr>
        <w:jc w:val="both"/>
        <w:rPr>
          <w:rFonts w:ascii="Garamond" w:hAnsi="Garamond"/>
          <w:bCs/>
          <w:sz w:val="24"/>
          <w:szCs w:val="28"/>
        </w:rPr>
      </w:pPr>
      <w:r w:rsidRPr="00915EEE">
        <w:rPr>
          <w:rFonts w:ascii="Garamond" w:hAnsi="Garamond"/>
          <w:bCs/>
          <w:sz w:val="24"/>
          <w:szCs w:val="28"/>
        </w:rPr>
        <w:t>L’aggiornamento facoltativo è richiesto per la partecipazione ad iniziative selezionate liberamente dal personale interessato, ritenute utili per la crescita professionale connessa all’attività di servizio e per le quali l’Azienda riconosce un proprio livello di interesse in rapporto al miglioramento qualitativo dei servizi stessi. Rientrano nell’attività a carattere facoltativo quei convegni, congressi, nonché corsi e seminari che non rilasciano alcun titolo professionalizzante.</w:t>
      </w:r>
    </w:p>
    <w:p w:rsidR="00915EEE" w:rsidRDefault="00915EEE" w:rsidP="002F4AA2">
      <w:pPr>
        <w:jc w:val="both"/>
        <w:rPr>
          <w:rFonts w:ascii="Garamond" w:hAnsi="Garamond"/>
          <w:bCs/>
          <w:sz w:val="24"/>
          <w:szCs w:val="28"/>
        </w:rPr>
      </w:pPr>
    </w:p>
    <w:p w:rsidR="00915EEE" w:rsidRDefault="00915EEE" w:rsidP="00295353">
      <w:pPr>
        <w:rPr>
          <w:rFonts w:ascii="Garamond" w:hAnsi="Garamond"/>
          <w:bCs/>
          <w:sz w:val="24"/>
          <w:szCs w:val="28"/>
        </w:rPr>
      </w:pPr>
    </w:p>
    <w:p w:rsidR="00915EEE" w:rsidRPr="00915EEE" w:rsidRDefault="00915EEE" w:rsidP="00915EEE">
      <w:pPr>
        <w:pStyle w:val="Titolo3"/>
        <w:ind w:left="-76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2. Modalità </w:t>
      </w:r>
      <w:r w:rsidRPr="00915EEE">
        <w:rPr>
          <w:rFonts w:ascii="Garamond" w:hAnsi="Garamond"/>
          <w:smallCaps/>
        </w:rPr>
        <w:t>di presentazione delle richieste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915EEE">
        <w:rPr>
          <w:rFonts w:ascii="Garamond" w:hAnsi="Garamond"/>
          <w:bCs/>
          <w:sz w:val="24"/>
          <w:szCs w:val="24"/>
        </w:rPr>
        <w:t xml:space="preserve">Le richieste di aggiornamento facoltativo devono pervenire al protocollo aziendale </w:t>
      </w:r>
      <w:r w:rsidRPr="00915EEE">
        <w:rPr>
          <w:rFonts w:ascii="Garamond" w:hAnsi="Garamond"/>
          <w:b/>
          <w:bCs/>
          <w:sz w:val="24"/>
          <w:szCs w:val="24"/>
        </w:rPr>
        <w:t xml:space="preserve">almeno 15 </w:t>
      </w:r>
      <w:proofErr w:type="spellStart"/>
      <w:r w:rsidRPr="00915EEE">
        <w:rPr>
          <w:rFonts w:ascii="Garamond" w:hAnsi="Garamond"/>
          <w:b/>
          <w:bCs/>
          <w:sz w:val="24"/>
          <w:szCs w:val="24"/>
        </w:rPr>
        <w:t>gg</w:t>
      </w:r>
      <w:proofErr w:type="spellEnd"/>
      <w:r w:rsidRPr="00915EEE">
        <w:rPr>
          <w:rFonts w:ascii="Garamond" w:hAnsi="Garamond"/>
          <w:b/>
          <w:bCs/>
          <w:sz w:val="24"/>
          <w:szCs w:val="24"/>
        </w:rPr>
        <w:t xml:space="preserve"> prima dell’evento</w:t>
      </w:r>
      <w:r w:rsidRPr="00915EEE">
        <w:rPr>
          <w:rFonts w:ascii="Garamond" w:hAnsi="Garamond"/>
          <w:bCs/>
          <w:sz w:val="24"/>
          <w:szCs w:val="24"/>
        </w:rPr>
        <w:t xml:space="preserve"> formativo a cui si intenda partecipare e possono </w:t>
      </w:r>
      <w:r w:rsidRPr="00915EEE">
        <w:rPr>
          <w:rFonts w:ascii="Garamond" w:hAnsi="Garamond"/>
          <w:b/>
          <w:bCs/>
          <w:sz w:val="24"/>
          <w:szCs w:val="24"/>
          <w:u w:val="single"/>
        </w:rPr>
        <w:t>essere inviate esclusivamente  con due modalità: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4"/>
        </w:rPr>
      </w:pPr>
    </w:p>
    <w:p w:rsidR="00915EEE" w:rsidRPr="00915EEE" w:rsidRDefault="00915EEE" w:rsidP="00915EEE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915EEE">
        <w:rPr>
          <w:rFonts w:ascii="Garamond" w:hAnsi="Garamond"/>
          <w:b/>
          <w:bCs/>
          <w:sz w:val="24"/>
          <w:szCs w:val="24"/>
        </w:rPr>
        <w:t xml:space="preserve">per posta interna o per pec all’indirizzo:  </w:t>
      </w:r>
      <w:hyperlink r:id="rId7" w:history="1">
        <w:r w:rsidRPr="00915EEE">
          <w:rPr>
            <w:rStyle w:val="Collegamentoipertestuale"/>
            <w:rFonts w:ascii="Garamond" w:hAnsi="Garamond"/>
            <w:b/>
            <w:bCs/>
            <w:sz w:val="24"/>
            <w:szCs w:val="24"/>
          </w:rPr>
          <w:t>pec-aoupisana@legalmail.it</w:t>
        </w:r>
      </w:hyperlink>
    </w:p>
    <w:p w:rsidR="00915EEE" w:rsidRPr="00915EEE" w:rsidRDefault="00915EEE" w:rsidP="00915EEE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915EEE" w:rsidRPr="00915EEE" w:rsidRDefault="00915EEE" w:rsidP="00915EEE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915EEE" w:rsidRPr="00915EEE" w:rsidRDefault="00915EEE" w:rsidP="00915EEE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915EEE">
        <w:rPr>
          <w:rFonts w:ascii="Garamond" w:hAnsi="Garamond"/>
          <w:b/>
          <w:bCs/>
          <w:sz w:val="24"/>
          <w:szCs w:val="24"/>
        </w:rPr>
        <w:t xml:space="preserve">La modulistica utilizzabile è </w:t>
      </w:r>
      <w:r w:rsidRPr="00915EEE">
        <w:rPr>
          <w:rFonts w:ascii="Garamond" w:hAnsi="Garamond"/>
          <w:bCs/>
          <w:sz w:val="24"/>
          <w:szCs w:val="24"/>
        </w:rPr>
        <w:t xml:space="preserve">scaricabile dal sito internet di AOUP all’indirizzo che segue, nella sezione dell’aggiornamento facoltativo: 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4"/>
        </w:rPr>
      </w:pPr>
      <w:hyperlink r:id="rId8" w:history="1">
        <w:r w:rsidRPr="00915EEE">
          <w:rPr>
            <w:rStyle w:val="Collegamentoipertestuale"/>
            <w:rFonts w:ascii="Garamond" w:hAnsi="Garamond"/>
            <w:bCs/>
            <w:sz w:val="24"/>
            <w:szCs w:val="24"/>
          </w:rPr>
          <w:t>https://www.ao-pisa.toscana.it/index.php?option=com_content&amp;view=article&amp;id=1133:la-modulistica-per-la-formazione&amp;catid=379&amp;Itemid=192</w:t>
        </w:r>
      </w:hyperlink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4"/>
        </w:rPr>
      </w:pPr>
    </w:p>
    <w:p w:rsidR="00915EEE" w:rsidRPr="00915EEE" w:rsidRDefault="00915EEE" w:rsidP="00915EEE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915EEE">
        <w:rPr>
          <w:rFonts w:ascii="Garamond" w:hAnsi="Garamond"/>
          <w:b/>
          <w:bCs/>
          <w:sz w:val="24"/>
          <w:szCs w:val="24"/>
        </w:rPr>
        <w:t xml:space="preserve">Per il personale del comparto </w:t>
      </w:r>
      <w:r w:rsidRPr="00915EEE">
        <w:rPr>
          <w:rFonts w:ascii="Garamond" w:hAnsi="Garamond"/>
          <w:bCs/>
          <w:sz w:val="24"/>
          <w:szCs w:val="24"/>
        </w:rPr>
        <w:t xml:space="preserve">i giorni a disposizione sono 8, il modulo da utilizzare </w:t>
      </w:r>
      <w:r w:rsidRPr="00915EEE">
        <w:rPr>
          <w:rFonts w:ascii="Garamond" w:hAnsi="Garamond"/>
          <w:b/>
          <w:bCs/>
          <w:sz w:val="24"/>
          <w:szCs w:val="24"/>
        </w:rPr>
        <w:t>è il T05A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4"/>
        </w:rPr>
      </w:pPr>
    </w:p>
    <w:p w:rsidR="00915EEE" w:rsidRPr="00915EEE" w:rsidRDefault="00915EEE" w:rsidP="00915EEE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915EEE">
        <w:rPr>
          <w:rFonts w:ascii="Garamond" w:hAnsi="Garamond"/>
          <w:b/>
          <w:bCs/>
          <w:sz w:val="24"/>
          <w:szCs w:val="24"/>
        </w:rPr>
        <w:t xml:space="preserve">Per il personale della dirigenza (medica e non medica) </w:t>
      </w:r>
      <w:r w:rsidRPr="00915EEE">
        <w:rPr>
          <w:rFonts w:ascii="Garamond" w:hAnsi="Garamond"/>
          <w:bCs/>
          <w:sz w:val="24"/>
          <w:szCs w:val="24"/>
        </w:rPr>
        <w:t xml:space="preserve">i giorni a disposizione sono </w:t>
      </w:r>
      <w:smartTag w:uri="urn:schemas-microsoft-com:office:smarttags" w:element="metricconverter">
        <w:smartTagPr>
          <w:attr w:name="ProductID" w:val="8 a"/>
        </w:smartTagPr>
        <w:r w:rsidRPr="00915EEE">
          <w:rPr>
            <w:rFonts w:ascii="Garamond" w:hAnsi="Garamond"/>
            <w:bCs/>
            <w:sz w:val="24"/>
            <w:szCs w:val="24"/>
          </w:rPr>
          <w:t>8 a</w:t>
        </w:r>
      </w:smartTag>
      <w:r w:rsidRPr="00915EEE">
        <w:rPr>
          <w:rFonts w:ascii="Garamond" w:hAnsi="Garamond"/>
          <w:bCs/>
          <w:sz w:val="24"/>
          <w:szCs w:val="24"/>
        </w:rPr>
        <w:t xml:space="preserve"> cui si aggiungono 4 ore settimanali di cumulo ore studio,</w:t>
      </w:r>
      <w:r w:rsidRPr="00915EEE">
        <w:rPr>
          <w:rFonts w:ascii="Garamond" w:hAnsi="Garamond"/>
          <w:b/>
          <w:bCs/>
          <w:sz w:val="24"/>
          <w:szCs w:val="24"/>
        </w:rPr>
        <w:t xml:space="preserve"> </w:t>
      </w:r>
      <w:r w:rsidRPr="00915EEE">
        <w:rPr>
          <w:rFonts w:ascii="Garamond" w:hAnsi="Garamond"/>
          <w:bCs/>
          <w:sz w:val="24"/>
          <w:szCs w:val="24"/>
        </w:rPr>
        <w:t xml:space="preserve">il modulo da utilizzare è </w:t>
      </w:r>
      <w:r w:rsidRPr="00915EEE">
        <w:rPr>
          <w:rFonts w:ascii="Garamond" w:hAnsi="Garamond"/>
          <w:b/>
          <w:bCs/>
          <w:sz w:val="24"/>
          <w:szCs w:val="24"/>
        </w:rPr>
        <w:t>il T05B</w:t>
      </w:r>
    </w:p>
    <w:p w:rsidR="005C756D" w:rsidRDefault="005C756D" w:rsidP="00295353">
      <w:pPr>
        <w:rPr>
          <w:rFonts w:ascii="Garamond" w:hAnsi="Garamond"/>
          <w:sz w:val="24"/>
          <w:szCs w:val="24"/>
        </w:rPr>
      </w:pPr>
    </w:p>
    <w:p w:rsidR="00915EEE" w:rsidRPr="00915EEE" w:rsidRDefault="00915EEE" w:rsidP="00915EEE">
      <w:pPr>
        <w:autoSpaceDE w:val="0"/>
        <w:spacing w:after="120"/>
        <w:jc w:val="both"/>
        <w:rPr>
          <w:rFonts w:ascii="Garamond" w:hAnsi="Garamond"/>
          <w:b/>
          <w:bCs/>
          <w:sz w:val="24"/>
          <w:szCs w:val="28"/>
        </w:rPr>
      </w:pPr>
      <w:r>
        <w:rPr>
          <w:rFonts w:ascii="Garamond" w:hAnsi="Garamond"/>
          <w:b/>
          <w:bCs/>
          <w:smallCaps/>
          <w:sz w:val="24"/>
          <w:szCs w:val="28"/>
        </w:rPr>
        <w:t>N</w:t>
      </w:r>
      <w:r w:rsidRPr="00915EEE">
        <w:rPr>
          <w:rFonts w:ascii="Garamond" w:hAnsi="Garamond"/>
          <w:b/>
          <w:bCs/>
          <w:smallCaps/>
          <w:sz w:val="24"/>
          <w:szCs w:val="28"/>
        </w:rPr>
        <w:t>el caso di aggiornamento facoltativo sostenuto da soggetto esterno</w:t>
      </w:r>
      <w:r w:rsidRPr="00915EEE">
        <w:rPr>
          <w:rFonts w:ascii="Garamond" w:hAnsi="Garamond"/>
          <w:b/>
          <w:bCs/>
          <w:sz w:val="24"/>
          <w:szCs w:val="28"/>
        </w:rPr>
        <w:t xml:space="preserve"> (Sponsor):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8"/>
        </w:rPr>
      </w:pPr>
      <w:r w:rsidRPr="00915EEE">
        <w:rPr>
          <w:rFonts w:ascii="Garamond" w:hAnsi="Garamond"/>
          <w:bCs/>
          <w:sz w:val="24"/>
          <w:szCs w:val="28"/>
        </w:rPr>
        <w:t xml:space="preserve">Il personale oltre ai moduli citati in precedenza, (T05A o T05B), dovrà allegare in questo caso anche  il </w:t>
      </w:r>
      <w:r w:rsidRPr="00915EEE">
        <w:rPr>
          <w:rFonts w:ascii="Garamond" w:hAnsi="Garamond"/>
          <w:b/>
          <w:bCs/>
          <w:sz w:val="24"/>
          <w:szCs w:val="28"/>
        </w:rPr>
        <w:t xml:space="preserve">modulo T12 completo (SEZIONE A+B+C)  </w:t>
      </w:r>
      <w:r w:rsidRPr="00915EEE">
        <w:rPr>
          <w:rFonts w:ascii="Garamond" w:hAnsi="Garamond"/>
          <w:bCs/>
          <w:sz w:val="24"/>
          <w:szCs w:val="28"/>
        </w:rPr>
        <w:t>.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8"/>
        </w:rPr>
      </w:pPr>
      <w:r w:rsidRPr="00915EEE">
        <w:rPr>
          <w:rFonts w:ascii="Garamond" w:hAnsi="Garamond"/>
          <w:bCs/>
          <w:sz w:val="24"/>
          <w:szCs w:val="28"/>
        </w:rPr>
        <w:t>L’invito deve essere effettuato dal soggetto esterno in forma generica e indirizzato al Direttore di Dipartimento a cui afferisce la UO potenzialmente interessata all’evento formativo. Il T12 si compone di tre sezioni: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8"/>
        </w:rPr>
      </w:pPr>
      <w:r w:rsidRPr="00915EEE">
        <w:rPr>
          <w:rFonts w:ascii="Garamond" w:hAnsi="Garamond"/>
          <w:b/>
          <w:bCs/>
          <w:sz w:val="24"/>
          <w:szCs w:val="28"/>
        </w:rPr>
        <w:t>La SEZIONE A</w:t>
      </w:r>
      <w:r w:rsidRPr="00915EEE">
        <w:rPr>
          <w:rFonts w:ascii="Garamond" w:hAnsi="Garamond"/>
          <w:bCs/>
          <w:sz w:val="24"/>
          <w:szCs w:val="28"/>
        </w:rPr>
        <w:t xml:space="preserve"> è compilata dal soggetto esterno proponente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8"/>
        </w:rPr>
      </w:pPr>
      <w:r w:rsidRPr="00915EEE">
        <w:rPr>
          <w:rFonts w:ascii="Garamond" w:hAnsi="Garamond"/>
          <w:b/>
          <w:bCs/>
          <w:sz w:val="24"/>
          <w:szCs w:val="28"/>
        </w:rPr>
        <w:t>La SEZIONE B</w:t>
      </w:r>
      <w:r w:rsidRPr="00915EEE">
        <w:rPr>
          <w:rFonts w:ascii="Garamond" w:hAnsi="Garamond"/>
          <w:bCs/>
          <w:sz w:val="24"/>
          <w:szCs w:val="28"/>
        </w:rPr>
        <w:t xml:space="preserve"> è  compilata dal Direttore DAI inviata poi allo sponsor e al professionista individuato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8"/>
        </w:rPr>
      </w:pPr>
      <w:r w:rsidRPr="00915EEE">
        <w:rPr>
          <w:rFonts w:ascii="Garamond" w:hAnsi="Garamond"/>
          <w:b/>
          <w:bCs/>
          <w:sz w:val="24"/>
          <w:szCs w:val="28"/>
        </w:rPr>
        <w:t>La SEZIONE C</w:t>
      </w:r>
      <w:r w:rsidRPr="00915EEE">
        <w:rPr>
          <w:rFonts w:ascii="Garamond" w:hAnsi="Garamond"/>
          <w:bCs/>
          <w:sz w:val="24"/>
          <w:szCs w:val="28"/>
        </w:rPr>
        <w:t xml:space="preserve"> è a cura del professionista individuato</w:t>
      </w:r>
    </w:p>
    <w:p w:rsidR="00915EEE" w:rsidRPr="00915EEE" w:rsidRDefault="00915EEE" w:rsidP="00915EEE">
      <w:pPr>
        <w:autoSpaceDE w:val="0"/>
        <w:jc w:val="both"/>
        <w:rPr>
          <w:rFonts w:ascii="Garamond" w:hAnsi="Garamond"/>
          <w:bCs/>
          <w:sz w:val="24"/>
          <w:szCs w:val="28"/>
        </w:rPr>
      </w:pPr>
    </w:p>
    <w:p w:rsidR="00915EEE" w:rsidRDefault="00915EEE" w:rsidP="00915EEE">
      <w:pPr>
        <w:autoSpaceDE w:val="0"/>
        <w:jc w:val="both"/>
        <w:rPr>
          <w:rFonts w:ascii="Garamond" w:hAnsi="Garamond"/>
          <w:b/>
          <w:bCs/>
          <w:sz w:val="28"/>
          <w:szCs w:val="28"/>
        </w:rPr>
      </w:pPr>
      <w:r w:rsidRPr="00915EEE">
        <w:rPr>
          <w:rFonts w:ascii="Garamond" w:hAnsi="Garamond"/>
          <w:b/>
          <w:bCs/>
          <w:sz w:val="24"/>
          <w:szCs w:val="28"/>
        </w:rPr>
        <w:t xml:space="preserve">Le domande di aggiornamento facoltativo  prive dei dati necessari o pervenute fuori dei termini non potranno essere </w:t>
      </w:r>
      <w:r w:rsidR="002F4AA2">
        <w:rPr>
          <w:rFonts w:ascii="Garamond" w:hAnsi="Garamond"/>
          <w:b/>
          <w:bCs/>
          <w:sz w:val="24"/>
          <w:szCs w:val="28"/>
        </w:rPr>
        <w:t>autorizzate dal Settore Formazione</w:t>
      </w:r>
      <w:r>
        <w:rPr>
          <w:rFonts w:ascii="Garamond" w:hAnsi="Garamond"/>
          <w:b/>
          <w:bCs/>
          <w:sz w:val="28"/>
          <w:szCs w:val="28"/>
        </w:rPr>
        <w:t>.</w:t>
      </w:r>
    </w:p>
    <w:p w:rsidR="003E1ECA" w:rsidRDefault="003E1ECA" w:rsidP="00915EEE">
      <w:pPr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:rsidR="009C3697" w:rsidRDefault="009C3697" w:rsidP="00915EEE">
      <w:pPr>
        <w:autoSpaceDE w:val="0"/>
        <w:jc w:val="both"/>
        <w:rPr>
          <w:rFonts w:ascii="Garamond" w:hAnsi="Garamond"/>
          <w:b/>
          <w:bCs/>
          <w:sz w:val="28"/>
          <w:szCs w:val="28"/>
        </w:rPr>
      </w:pPr>
    </w:p>
    <w:p w:rsidR="003E1ECA" w:rsidRPr="003E1ECA" w:rsidRDefault="003E1ECA" w:rsidP="003E1ECA">
      <w:pPr>
        <w:pStyle w:val="Titolo3"/>
        <w:ind w:left="-76"/>
        <w:rPr>
          <w:rFonts w:ascii="Garamond" w:hAnsi="Garamond"/>
          <w:smallCaps/>
        </w:rPr>
      </w:pPr>
      <w:r w:rsidRPr="003E1ECA">
        <w:rPr>
          <w:rFonts w:ascii="Garamond" w:hAnsi="Garamond"/>
          <w:smallCaps/>
        </w:rPr>
        <w:lastRenderedPageBreak/>
        <w:t>3. Diagramma di flusso</w:t>
      </w:r>
    </w:p>
    <w:p w:rsidR="00915EEE" w:rsidRDefault="007F3411" w:rsidP="00915EEE">
      <w:pPr>
        <w:autoSpaceDE w:val="0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115050" cy="4362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6D" w:rsidRDefault="005C756D" w:rsidP="00295353">
      <w:pPr>
        <w:rPr>
          <w:rFonts w:ascii="Garamond" w:hAnsi="Garamond"/>
          <w:sz w:val="24"/>
          <w:szCs w:val="24"/>
        </w:rPr>
      </w:pPr>
    </w:p>
    <w:p w:rsidR="005C756D" w:rsidRDefault="005C756D" w:rsidP="00295353">
      <w:pPr>
        <w:rPr>
          <w:rFonts w:ascii="Garamond" w:hAnsi="Garamond"/>
          <w:sz w:val="24"/>
          <w:szCs w:val="24"/>
        </w:rPr>
      </w:pPr>
    </w:p>
    <w:p w:rsidR="005C756D" w:rsidRDefault="005C756D" w:rsidP="00295353">
      <w:pPr>
        <w:rPr>
          <w:rFonts w:ascii="Garamond" w:hAnsi="Garamond"/>
          <w:sz w:val="24"/>
          <w:szCs w:val="24"/>
        </w:rPr>
      </w:pPr>
    </w:p>
    <w:p w:rsidR="005C756D" w:rsidRPr="00710B04" w:rsidRDefault="005C756D" w:rsidP="00295353">
      <w:pPr>
        <w:rPr>
          <w:rFonts w:ascii="Garamond" w:hAnsi="Garamond"/>
          <w:sz w:val="24"/>
          <w:szCs w:val="24"/>
        </w:rPr>
      </w:pPr>
    </w:p>
    <w:sectPr w:rsidR="005C756D" w:rsidRPr="00710B04" w:rsidSect="00404716">
      <w:headerReference w:type="default" r:id="rId10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81" w:rsidRDefault="008E5F81">
      <w:r>
        <w:separator/>
      </w:r>
    </w:p>
  </w:endnote>
  <w:endnote w:type="continuationSeparator" w:id="0">
    <w:p w:rsidR="008E5F81" w:rsidRDefault="008E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81" w:rsidRDefault="008E5F81">
      <w:r>
        <w:separator/>
      </w:r>
    </w:p>
  </w:footnote>
  <w:footnote w:type="continuationSeparator" w:id="0">
    <w:p w:rsidR="008E5F81" w:rsidRDefault="008E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681A05" w:rsidRPr="00002B4C" w:rsidTr="00710B04">
      <w:trPr>
        <w:cantSplit/>
      </w:trPr>
      <w:tc>
        <w:tcPr>
          <w:tcW w:w="1167" w:type="pct"/>
          <w:vAlign w:val="center"/>
        </w:tcPr>
        <w:p w:rsidR="00681A05" w:rsidRPr="007F3E9B" w:rsidRDefault="00681A05" w:rsidP="00AC12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681A05" w:rsidRDefault="00681A05" w:rsidP="00710B04">
          <w:pPr>
            <w:pStyle w:val="Intestazione"/>
            <w:rPr>
              <w:b/>
              <w:sz w:val="28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681A05" w:rsidRDefault="00681A05" w:rsidP="00AC127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Documento Vario</w:t>
          </w:r>
        </w:p>
        <w:p w:rsidR="00370E52" w:rsidRPr="00036B8A" w:rsidRDefault="00370E52" w:rsidP="00370E52">
          <w:pPr>
            <w:autoSpaceDE w:val="0"/>
            <w:ind w:left="270" w:right="215" w:hanging="142"/>
            <w:jc w:val="center"/>
            <w:rPr>
              <w:rFonts w:ascii="Garamond" w:hAnsi="Garamond"/>
              <w:b/>
              <w:bCs/>
              <w:smallCaps/>
              <w:sz w:val="24"/>
              <w:szCs w:val="28"/>
            </w:rPr>
          </w:pPr>
          <w:r w:rsidRPr="00036B8A">
            <w:rPr>
              <w:rFonts w:ascii="Garamond" w:hAnsi="Garamond"/>
              <w:b/>
              <w:bCs/>
              <w:smallCaps/>
              <w:sz w:val="24"/>
              <w:szCs w:val="28"/>
            </w:rPr>
            <w:t>Indicazioni specifiche per richiesta aggiornamento facoltativo</w:t>
          </w:r>
        </w:p>
        <w:p w:rsidR="00370E52" w:rsidRPr="00370E52" w:rsidRDefault="00370E52" w:rsidP="00AC127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</w:p>
        <w:p w:rsidR="00681A05" w:rsidRPr="00D51740" w:rsidRDefault="00681A05" w:rsidP="005C756D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</w:p>
      </w:tc>
      <w:tc>
        <w:tcPr>
          <w:tcW w:w="831" w:type="pct"/>
          <w:vAlign w:val="center"/>
        </w:tcPr>
        <w:p w:rsidR="00681A05" w:rsidRPr="00681A05" w:rsidRDefault="00681A05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681A05" w:rsidRPr="00681A05" w:rsidRDefault="00370E52" w:rsidP="00AC1277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DV</w:t>
          </w:r>
          <w:r w:rsidR="00681A05" w:rsidRPr="00681A05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2/PA03</w:t>
          </w:r>
          <w:r w:rsidR="00681A05" w:rsidRPr="00681A05">
            <w:rPr>
              <w:rFonts w:ascii="Garamond" w:hAnsi="Garamond"/>
              <w:b/>
            </w:rPr>
            <w:t xml:space="preserve"> </w:t>
          </w:r>
        </w:p>
        <w:p w:rsidR="00681A05" w:rsidRPr="00681A05" w:rsidRDefault="00681A05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E733D8" w:rsidRPr="007E7135" w:rsidRDefault="00E733D8" w:rsidP="00E733D8">
          <w:pPr>
            <w:pStyle w:val="Intestazione"/>
            <w:jc w:val="center"/>
            <w:rPr>
              <w:rFonts w:ascii="Garamond" w:hAnsi="Garamond"/>
            </w:rPr>
          </w:pPr>
          <w:r w:rsidRPr="007E7135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1</w:t>
          </w:r>
        </w:p>
        <w:p w:rsidR="00E733D8" w:rsidRPr="00A802A0" w:rsidRDefault="00E733D8" w:rsidP="00E733D8">
          <w:pPr>
            <w:pStyle w:val="Intestazione"/>
            <w:jc w:val="center"/>
            <w:rPr>
              <w:rFonts w:ascii="Garamond" w:hAnsi="Garamond"/>
            </w:rPr>
          </w:pPr>
          <w:r w:rsidRPr="007E7135">
            <w:rPr>
              <w:rFonts w:ascii="Garamond" w:hAnsi="Garamond"/>
            </w:rPr>
            <w:t>del 05 09 2023</w:t>
          </w:r>
        </w:p>
        <w:p w:rsidR="00681A05" w:rsidRPr="00681A05" w:rsidRDefault="00681A05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681A05" w:rsidRPr="00002B4C" w:rsidRDefault="00681A05" w:rsidP="00AC127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681A05">
            <w:rPr>
              <w:rFonts w:ascii="Garamond" w:hAnsi="Garamond"/>
            </w:rPr>
            <w:t xml:space="preserve">Pag. </w:t>
          </w:r>
          <w:r w:rsidRPr="00002B4C">
            <w:rPr>
              <w:rFonts w:ascii="Garamond" w:hAnsi="Garamond"/>
            </w:rPr>
            <w:fldChar w:fldCharType="begin"/>
          </w:r>
          <w:r w:rsidRPr="00681A05">
            <w:rPr>
              <w:rFonts w:ascii="Garamond" w:hAnsi="Garamond"/>
            </w:rPr>
            <w:instrText xml:space="preserve"> PAGE \*ARABIC </w:instrText>
          </w:r>
          <w:r w:rsidRPr="00002B4C">
            <w:rPr>
              <w:rFonts w:ascii="Garamond" w:hAnsi="Garamond"/>
            </w:rPr>
            <w:fldChar w:fldCharType="separate"/>
          </w:r>
          <w:r w:rsidR="002F4AA2">
            <w:rPr>
              <w:rFonts w:ascii="Garamond" w:hAnsi="Garamond"/>
              <w:noProof/>
            </w:rPr>
            <w:t>2</w:t>
          </w:r>
          <w:r w:rsidRPr="00002B4C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Pr="00002B4C">
            <w:rPr>
              <w:rStyle w:val="Numeropagina"/>
              <w:rFonts w:ascii="Garamond" w:hAnsi="Garamond"/>
            </w:rPr>
            <w:fldChar w:fldCharType="separate"/>
          </w:r>
          <w:r w:rsidR="002F4AA2">
            <w:rPr>
              <w:rStyle w:val="Numeropagina"/>
              <w:rFonts w:ascii="Garamond" w:hAnsi="Garamond"/>
              <w:noProof/>
            </w:rPr>
            <w:t>2</w:t>
          </w:r>
          <w:r w:rsidRPr="00002B4C">
            <w:rPr>
              <w:rStyle w:val="Numeropagina"/>
              <w:rFonts w:ascii="Garamond" w:hAnsi="Garamond"/>
            </w:rPr>
            <w:fldChar w:fldCharType="end"/>
          </w:r>
        </w:p>
        <w:p w:rsidR="00681A05" w:rsidRPr="00002B4C" w:rsidRDefault="00681A05" w:rsidP="00AC127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681A05" w:rsidRPr="00FB413E" w:rsidRDefault="00681A05" w:rsidP="00D10655">
    <w:pPr>
      <w:pStyle w:val="Intestazione"/>
      <w:ind w:left="-284"/>
      <w:rPr>
        <w:rFonts w:ascii="Garamond" w:hAnsi="Garamond"/>
      </w:rPr>
    </w:pPr>
  </w:p>
  <w:p w:rsidR="00681A05" w:rsidRPr="00FB413E" w:rsidRDefault="00681A05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361418"/>
    <w:multiLevelType w:val="hybridMultilevel"/>
    <w:tmpl w:val="0FA6939E"/>
    <w:name w:val="WW8Num104"/>
    <w:lvl w:ilvl="0" w:tplc="AD760FE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62CAB"/>
    <w:multiLevelType w:val="hybridMultilevel"/>
    <w:tmpl w:val="9D5EC1AA"/>
    <w:lvl w:ilvl="0" w:tplc="4590F9BC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0286A"/>
    <w:multiLevelType w:val="multilevel"/>
    <w:tmpl w:val="0FA6939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10278F"/>
    <w:multiLevelType w:val="hybridMultilevel"/>
    <w:tmpl w:val="8F6241AC"/>
    <w:lvl w:ilvl="0" w:tplc="E312D43A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3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</w:num>
  <w:num w:numId="21">
    <w:abstractNumId w:val="36"/>
  </w:num>
  <w:num w:numId="22">
    <w:abstractNumId w:val="25"/>
  </w:num>
  <w:num w:numId="23">
    <w:abstractNumId w:val="13"/>
  </w:num>
  <w:num w:numId="24">
    <w:abstractNumId w:val="32"/>
  </w:num>
  <w:num w:numId="25">
    <w:abstractNumId w:val="34"/>
  </w:num>
  <w:num w:numId="26">
    <w:abstractNumId w:val="37"/>
  </w:num>
  <w:num w:numId="27">
    <w:abstractNumId w:val="16"/>
  </w:num>
  <w:num w:numId="28">
    <w:abstractNumId w:val="12"/>
  </w:num>
  <w:num w:numId="29">
    <w:abstractNumId w:val="10"/>
  </w:num>
  <w:num w:numId="30">
    <w:abstractNumId w:val="30"/>
  </w:num>
  <w:num w:numId="31">
    <w:abstractNumId w:val="40"/>
  </w:num>
  <w:num w:numId="32">
    <w:abstractNumId w:val="9"/>
  </w:num>
  <w:num w:numId="33">
    <w:abstractNumId w:val="38"/>
  </w:num>
  <w:num w:numId="34">
    <w:abstractNumId w:val="15"/>
  </w:num>
  <w:num w:numId="35">
    <w:abstractNumId w:val="33"/>
  </w:num>
  <w:num w:numId="36">
    <w:abstractNumId w:val="39"/>
  </w:num>
  <w:num w:numId="37">
    <w:abstractNumId w:val="11"/>
  </w:num>
  <w:num w:numId="38">
    <w:abstractNumId w:val="22"/>
  </w:num>
  <w:num w:numId="39">
    <w:abstractNumId w:val="27"/>
  </w:num>
  <w:num w:numId="40">
    <w:abstractNumId w:val="29"/>
  </w:num>
  <w:num w:numId="41">
    <w:abstractNumId w:val="23"/>
  </w:num>
  <w:num w:numId="42">
    <w:abstractNumId w:val="26"/>
  </w:num>
  <w:num w:numId="43">
    <w:abstractNumId w:val="24"/>
  </w:num>
  <w:num w:numId="44">
    <w:abstractNumId w:val="8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2B4C"/>
    <w:rsid w:val="000156C8"/>
    <w:rsid w:val="00024D3B"/>
    <w:rsid w:val="00036B8A"/>
    <w:rsid w:val="00041E88"/>
    <w:rsid w:val="00045A1B"/>
    <w:rsid w:val="00047246"/>
    <w:rsid w:val="00052F07"/>
    <w:rsid w:val="00053392"/>
    <w:rsid w:val="000573FF"/>
    <w:rsid w:val="0006074C"/>
    <w:rsid w:val="000612B4"/>
    <w:rsid w:val="00087352"/>
    <w:rsid w:val="00087EEE"/>
    <w:rsid w:val="000B2330"/>
    <w:rsid w:val="000D73EF"/>
    <w:rsid w:val="000E2191"/>
    <w:rsid w:val="0011130D"/>
    <w:rsid w:val="00111347"/>
    <w:rsid w:val="00114808"/>
    <w:rsid w:val="00120EFE"/>
    <w:rsid w:val="00125844"/>
    <w:rsid w:val="00130DCD"/>
    <w:rsid w:val="00155C9C"/>
    <w:rsid w:val="001564F5"/>
    <w:rsid w:val="00162D4E"/>
    <w:rsid w:val="00170E81"/>
    <w:rsid w:val="001743B9"/>
    <w:rsid w:val="00180F73"/>
    <w:rsid w:val="001B3F9D"/>
    <w:rsid w:val="001B697F"/>
    <w:rsid w:val="001D7DCA"/>
    <w:rsid w:val="001E0B97"/>
    <w:rsid w:val="001E77F4"/>
    <w:rsid w:val="002251DB"/>
    <w:rsid w:val="00247A96"/>
    <w:rsid w:val="00260024"/>
    <w:rsid w:val="00260BE7"/>
    <w:rsid w:val="0027123E"/>
    <w:rsid w:val="00272B9F"/>
    <w:rsid w:val="00280752"/>
    <w:rsid w:val="00281FF0"/>
    <w:rsid w:val="0029035A"/>
    <w:rsid w:val="00291D1A"/>
    <w:rsid w:val="00293AC9"/>
    <w:rsid w:val="00295353"/>
    <w:rsid w:val="00296C95"/>
    <w:rsid w:val="002A097C"/>
    <w:rsid w:val="002B39B8"/>
    <w:rsid w:val="002E35D0"/>
    <w:rsid w:val="002E49BB"/>
    <w:rsid w:val="002E4E64"/>
    <w:rsid w:val="002F4A67"/>
    <w:rsid w:val="002F4AA2"/>
    <w:rsid w:val="00306CA7"/>
    <w:rsid w:val="00327AD6"/>
    <w:rsid w:val="0036323A"/>
    <w:rsid w:val="00370E52"/>
    <w:rsid w:val="00375C45"/>
    <w:rsid w:val="003D6696"/>
    <w:rsid w:val="003E1ECA"/>
    <w:rsid w:val="003F2EDA"/>
    <w:rsid w:val="003F33D8"/>
    <w:rsid w:val="00404716"/>
    <w:rsid w:val="00405478"/>
    <w:rsid w:val="00406228"/>
    <w:rsid w:val="00415C01"/>
    <w:rsid w:val="00427369"/>
    <w:rsid w:val="004323C4"/>
    <w:rsid w:val="00432B3E"/>
    <w:rsid w:val="004367FC"/>
    <w:rsid w:val="0044501C"/>
    <w:rsid w:val="00460F06"/>
    <w:rsid w:val="004652B3"/>
    <w:rsid w:val="004745AC"/>
    <w:rsid w:val="00486076"/>
    <w:rsid w:val="004908DC"/>
    <w:rsid w:val="00492D82"/>
    <w:rsid w:val="004969B7"/>
    <w:rsid w:val="00497960"/>
    <w:rsid w:val="004A3734"/>
    <w:rsid w:val="004B14A6"/>
    <w:rsid w:val="004C0D53"/>
    <w:rsid w:val="004C1BF6"/>
    <w:rsid w:val="004C4C8F"/>
    <w:rsid w:val="004D44E9"/>
    <w:rsid w:val="0050501E"/>
    <w:rsid w:val="00506604"/>
    <w:rsid w:val="00506B63"/>
    <w:rsid w:val="00512F44"/>
    <w:rsid w:val="00516400"/>
    <w:rsid w:val="00520D43"/>
    <w:rsid w:val="0052191E"/>
    <w:rsid w:val="0053662B"/>
    <w:rsid w:val="00544A26"/>
    <w:rsid w:val="0055128C"/>
    <w:rsid w:val="00556D8B"/>
    <w:rsid w:val="005626D0"/>
    <w:rsid w:val="005670A4"/>
    <w:rsid w:val="00587F41"/>
    <w:rsid w:val="005A015B"/>
    <w:rsid w:val="005C756D"/>
    <w:rsid w:val="005D40C9"/>
    <w:rsid w:val="005E00B7"/>
    <w:rsid w:val="005F53F8"/>
    <w:rsid w:val="00611AB1"/>
    <w:rsid w:val="0062290B"/>
    <w:rsid w:val="00655A4C"/>
    <w:rsid w:val="00657354"/>
    <w:rsid w:val="00681A05"/>
    <w:rsid w:val="00694F40"/>
    <w:rsid w:val="006A0AC1"/>
    <w:rsid w:val="006C0C19"/>
    <w:rsid w:val="006D0E2C"/>
    <w:rsid w:val="006D48AF"/>
    <w:rsid w:val="006F34BB"/>
    <w:rsid w:val="00701B9D"/>
    <w:rsid w:val="00710B04"/>
    <w:rsid w:val="007131F5"/>
    <w:rsid w:val="007145C7"/>
    <w:rsid w:val="0072471B"/>
    <w:rsid w:val="007353B1"/>
    <w:rsid w:val="0074533D"/>
    <w:rsid w:val="007646AC"/>
    <w:rsid w:val="00764861"/>
    <w:rsid w:val="0076639C"/>
    <w:rsid w:val="00781869"/>
    <w:rsid w:val="007907B4"/>
    <w:rsid w:val="007A374B"/>
    <w:rsid w:val="007D01AC"/>
    <w:rsid w:val="007D070F"/>
    <w:rsid w:val="007F285D"/>
    <w:rsid w:val="007F3411"/>
    <w:rsid w:val="007F3E9B"/>
    <w:rsid w:val="0082071E"/>
    <w:rsid w:val="00827FDF"/>
    <w:rsid w:val="00830F4F"/>
    <w:rsid w:val="008353B1"/>
    <w:rsid w:val="00842C66"/>
    <w:rsid w:val="00843A37"/>
    <w:rsid w:val="0086428C"/>
    <w:rsid w:val="00870614"/>
    <w:rsid w:val="00880452"/>
    <w:rsid w:val="00884B3B"/>
    <w:rsid w:val="008905DA"/>
    <w:rsid w:val="00893F94"/>
    <w:rsid w:val="008974CE"/>
    <w:rsid w:val="00897516"/>
    <w:rsid w:val="008A46C4"/>
    <w:rsid w:val="008B3E56"/>
    <w:rsid w:val="008B74BB"/>
    <w:rsid w:val="008C57B5"/>
    <w:rsid w:val="008C675F"/>
    <w:rsid w:val="008D1A62"/>
    <w:rsid w:val="008D59F3"/>
    <w:rsid w:val="008D5D65"/>
    <w:rsid w:val="008D5F7E"/>
    <w:rsid w:val="008E5F81"/>
    <w:rsid w:val="008E770D"/>
    <w:rsid w:val="00903E92"/>
    <w:rsid w:val="00905E65"/>
    <w:rsid w:val="00914BCC"/>
    <w:rsid w:val="00915EEE"/>
    <w:rsid w:val="00942EAB"/>
    <w:rsid w:val="00950EAE"/>
    <w:rsid w:val="009524A9"/>
    <w:rsid w:val="009602A3"/>
    <w:rsid w:val="00973C02"/>
    <w:rsid w:val="00980D9D"/>
    <w:rsid w:val="009841CC"/>
    <w:rsid w:val="009857CA"/>
    <w:rsid w:val="00992B31"/>
    <w:rsid w:val="009A4098"/>
    <w:rsid w:val="009A4CF8"/>
    <w:rsid w:val="009B1E67"/>
    <w:rsid w:val="009B748A"/>
    <w:rsid w:val="009C2665"/>
    <w:rsid w:val="009C3697"/>
    <w:rsid w:val="009D4B57"/>
    <w:rsid w:val="009E1E1A"/>
    <w:rsid w:val="009F65A8"/>
    <w:rsid w:val="009F7A57"/>
    <w:rsid w:val="00A00117"/>
    <w:rsid w:val="00A06F8A"/>
    <w:rsid w:val="00A14365"/>
    <w:rsid w:val="00A2075C"/>
    <w:rsid w:val="00A21B25"/>
    <w:rsid w:val="00A53AD9"/>
    <w:rsid w:val="00A54517"/>
    <w:rsid w:val="00A55620"/>
    <w:rsid w:val="00A620A9"/>
    <w:rsid w:val="00A70E8E"/>
    <w:rsid w:val="00A74E59"/>
    <w:rsid w:val="00A83508"/>
    <w:rsid w:val="00A941DD"/>
    <w:rsid w:val="00AA3E34"/>
    <w:rsid w:val="00AB700A"/>
    <w:rsid w:val="00AC1277"/>
    <w:rsid w:val="00AC4B67"/>
    <w:rsid w:val="00AD5FDD"/>
    <w:rsid w:val="00AD6A8C"/>
    <w:rsid w:val="00B00C7D"/>
    <w:rsid w:val="00B075A8"/>
    <w:rsid w:val="00B422ED"/>
    <w:rsid w:val="00B65B04"/>
    <w:rsid w:val="00B7437E"/>
    <w:rsid w:val="00B92F83"/>
    <w:rsid w:val="00BA2760"/>
    <w:rsid w:val="00BA3421"/>
    <w:rsid w:val="00BA671E"/>
    <w:rsid w:val="00BB54C4"/>
    <w:rsid w:val="00BE1173"/>
    <w:rsid w:val="00BE762B"/>
    <w:rsid w:val="00BF28C7"/>
    <w:rsid w:val="00C0084D"/>
    <w:rsid w:val="00C02094"/>
    <w:rsid w:val="00C120F4"/>
    <w:rsid w:val="00C121EA"/>
    <w:rsid w:val="00C13B6B"/>
    <w:rsid w:val="00C37F13"/>
    <w:rsid w:val="00C5265B"/>
    <w:rsid w:val="00C66097"/>
    <w:rsid w:val="00C707B4"/>
    <w:rsid w:val="00C90FA6"/>
    <w:rsid w:val="00CA1BF1"/>
    <w:rsid w:val="00CA4615"/>
    <w:rsid w:val="00CB1C35"/>
    <w:rsid w:val="00CB31A1"/>
    <w:rsid w:val="00CB3B3D"/>
    <w:rsid w:val="00CC0870"/>
    <w:rsid w:val="00CC6D42"/>
    <w:rsid w:val="00CD5BB6"/>
    <w:rsid w:val="00CE57F1"/>
    <w:rsid w:val="00CF0313"/>
    <w:rsid w:val="00CF2A6B"/>
    <w:rsid w:val="00CF3ACC"/>
    <w:rsid w:val="00CF5ACA"/>
    <w:rsid w:val="00D10655"/>
    <w:rsid w:val="00D12A70"/>
    <w:rsid w:val="00D14F72"/>
    <w:rsid w:val="00D178A4"/>
    <w:rsid w:val="00D208D5"/>
    <w:rsid w:val="00D40C67"/>
    <w:rsid w:val="00D44A50"/>
    <w:rsid w:val="00D621FA"/>
    <w:rsid w:val="00D67273"/>
    <w:rsid w:val="00D74C50"/>
    <w:rsid w:val="00D84729"/>
    <w:rsid w:val="00D86AB1"/>
    <w:rsid w:val="00D907A9"/>
    <w:rsid w:val="00DA76CA"/>
    <w:rsid w:val="00DC28A7"/>
    <w:rsid w:val="00DC355F"/>
    <w:rsid w:val="00DF5E3C"/>
    <w:rsid w:val="00E0230A"/>
    <w:rsid w:val="00E137B0"/>
    <w:rsid w:val="00E50F29"/>
    <w:rsid w:val="00E733D8"/>
    <w:rsid w:val="00E777FE"/>
    <w:rsid w:val="00E90722"/>
    <w:rsid w:val="00E907F3"/>
    <w:rsid w:val="00E921FA"/>
    <w:rsid w:val="00E97647"/>
    <w:rsid w:val="00EA3357"/>
    <w:rsid w:val="00EB6DF2"/>
    <w:rsid w:val="00ED5E47"/>
    <w:rsid w:val="00ED6ECA"/>
    <w:rsid w:val="00EE5DEC"/>
    <w:rsid w:val="00EF2CB4"/>
    <w:rsid w:val="00EF4F53"/>
    <w:rsid w:val="00EF681D"/>
    <w:rsid w:val="00F0244E"/>
    <w:rsid w:val="00F131AD"/>
    <w:rsid w:val="00F1492D"/>
    <w:rsid w:val="00F17C6A"/>
    <w:rsid w:val="00F2059A"/>
    <w:rsid w:val="00F44083"/>
    <w:rsid w:val="00F63FBD"/>
    <w:rsid w:val="00F70AC6"/>
    <w:rsid w:val="00F82E6F"/>
    <w:rsid w:val="00F94D33"/>
    <w:rsid w:val="00F96901"/>
    <w:rsid w:val="00FA4B84"/>
    <w:rsid w:val="00FB1F51"/>
    <w:rsid w:val="00FB413E"/>
    <w:rsid w:val="00FB54CE"/>
    <w:rsid w:val="00FB7251"/>
    <w:rsid w:val="00FC1D79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57B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C57B5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8C57B5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C57B5"/>
    <w:pPr>
      <w:keepNext/>
      <w:numPr>
        <w:ilvl w:val="2"/>
        <w:numId w:val="9"/>
      </w:numPr>
      <w:spacing w:after="12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C57B5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C57B5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C57B5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C57B5"/>
    <w:rPr>
      <w:rFonts w:ascii="Symbol" w:hAnsi="Symbol"/>
    </w:rPr>
  </w:style>
  <w:style w:type="character" w:customStyle="1" w:styleId="WW8Num2z1">
    <w:name w:val="WW8Num2z1"/>
    <w:rsid w:val="008C57B5"/>
    <w:rPr>
      <w:rFonts w:ascii="Courier New" w:hAnsi="Courier New"/>
    </w:rPr>
  </w:style>
  <w:style w:type="character" w:customStyle="1" w:styleId="WW8Num2z2">
    <w:name w:val="WW8Num2z2"/>
    <w:rsid w:val="008C57B5"/>
    <w:rPr>
      <w:rFonts w:ascii="Wingdings" w:hAnsi="Wingdings"/>
    </w:rPr>
  </w:style>
  <w:style w:type="character" w:customStyle="1" w:styleId="WW8Num3z0">
    <w:name w:val="WW8Num3z0"/>
    <w:rsid w:val="008C57B5"/>
    <w:rPr>
      <w:b/>
    </w:rPr>
  </w:style>
  <w:style w:type="character" w:customStyle="1" w:styleId="WW8Num3z1">
    <w:name w:val="WW8Num3z1"/>
    <w:rsid w:val="008C57B5"/>
    <w:rPr>
      <w:rFonts w:ascii="Symbol" w:hAnsi="Symbol"/>
      <w:b/>
      <w:color w:val="auto"/>
    </w:rPr>
  </w:style>
  <w:style w:type="character" w:customStyle="1" w:styleId="WW8Num4z0">
    <w:name w:val="WW8Num4z0"/>
    <w:rsid w:val="008C57B5"/>
    <w:rPr>
      <w:rFonts w:ascii="Symbol" w:hAnsi="Symbol"/>
      <w:color w:val="auto"/>
    </w:rPr>
  </w:style>
  <w:style w:type="character" w:customStyle="1" w:styleId="WW8Num4z1">
    <w:name w:val="WW8Num4z1"/>
    <w:rsid w:val="008C57B5"/>
    <w:rPr>
      <w:rFonts w:ascii="Courier New" w:hAnsi="Courier New" w:cs="Courier New"/>
    </w:rPr>
  </w:style>
  <w:style w:type="character" w:customStyle="1" w:styleId="WW8Num4z2">
    <w:name w:val="WW8Num4z2"/>
    <w:rsid w:val="008C57B5"/>
    <w:rPr>
      <w:rFonts w:ascii="Wingdings" w:hAnsi="Wingdings"/>
    </w:rPr>
  </w:style>
  <w:style w:type="character" w:customStyle="1" w:styleId="WW8Num4z3">
    <w:name w:val="WW8Num4z3"/>
    <w:rsid w:val="008C57B5"/>
    <w:rPr>
      <w:rFonts w:ascii="Symbol" w:hAnsi="Symbol"/>
    </w:rPr>
  </w:style>
  <w:style w:type="character" w:customStyle="1" w:styleId="WW8Num6z0">
    <w:name w:val="WW8Num6z0"/>
    <w:rsid w:val="008C57B5"/>
    <w:rPr>
      <w:b/>
    </w:rPr>
  </w:style>
  <w:style w:type="character" w:customStyle="1" w:styleId="WW8Num6z1">
    <w:name w:val="WW8Num6z1"/>
    <w:rsid w:val="008C57B5"/>
    <w:rPr>
      <w:rFonts w:ascii="Symbol" w:hAnsi="Symbol"/>
      <w:b/>
      <w:color w:val="auto"/>
    </w:rPr>
  </w:style>
  <w:style w:type="character" w:customStyle="1" w:styleId="WW8Num7z0">
    <w:name w:val="WW8Num7z0"/>
    <w:rsid w:val="008C57B5"/>
    <w:rPr>
      <w:b/>
    </w:rPr>
  </w:style>
  <w:style w:type="character" w:customStyle="1" w:styleId="WW8Num9z0">
    <w:name w:val="WW8Num9z0"/>
    <w:rsid w:val="008C57B5"/>
    <w:rPr>
      <w:rFonts w:ascii="Wingdings" w:hAnsi="Wingdings"/>
    </w:rPr>
  </w:style>
  <w:style w:type="character" w:customStyle="1" w:styleId="WW8Num9z1">
    <w:name w:val="WW8Num9z1"/>
    <w:rsid w:val="008C57B5"/>
    <w:rPr>
      <w:rFonts w:ascii="Courier New" w:hAnsi="Courier New" w:cs="Courier New"/>
    </w:rPr>
  </w:style>
  <w:style w:type="character" w:customStyle="1" w:styleId="WW8Num9z3">
    <w:name w:val="WW8Num9z3"/>
    <w:rsid w:val="008C57B5"/>
    <w:rPr>
      <w:rFonts w:ascii="Symbol" w:hAnsi="Symbol"/>
    </w:rPr>
  </w:style>
  <w:style w:type="character" w:customStyle="1" w:styleId="WW8Num10z0">
    <w:name w:val="WW8Num10z0"/>
    <w:rsid w:val="008C57B5"/>
    <w:rPr>
      <w:rFonts w:ascii="Symbol" w:hAnsi="Symbol"/>
    </w:rPr>
  </w:style>
  <w:style w:type="character" w:customStyle="1" w:styleId="WW8Num11z0">
    <w:name w:val="WW8Num11z0"/>
    <w:rsid w:val="008C57B5"/>
    <w:rPr>
      <w:i/>
    </w:rPr>
  </w:style>
  <w:style w:type="character" w:customStyle="1" w:styleId="WW8Num12z0">
    <w:name w:val="WW8Num12z0"/>
    <w:rsid w:val="008C57B5"/>
    <w:rPr>
      <w:rFonts w:ascii="Symbol" w:hAnsi="Symbol"/>
    </w:rPr>
  </w:style>
  <w:style w:type="character" w:customStyle="1" w:styleId="WW8Num12z1">
    <w:name w:val="WW8Num12z1"/>
    <w:rsid w:val="008C57B5"/>
    <w:rPr>
      <w:rFonts w:ascii="Courier New" w:hAnsi="Courier New"/>
    </w:rPr>
  </w:style>
  <w:style w:type="character" w:customStyle="1" w:styleId="WW8Num12z2">
    <w:name w:val="WW8Num12z2"/>
    <w:rsid w:val="008C57B5"/>
    <w:rPr>
      <w:rFonts w:ascii="Wingdings" w:hAnsi="Wingdings"/>
    </w:rPr>
  </w:style>
  <w:style w:type="character" w:customStyle="1" w:styleId="WW8Num13z0">
    <w:name w:val="WW8Num13z0"/>
    <w:rsid w:val="008C57B5"/>
    <w:rPr>
      <w:rFonts w:ascii="Wingdings" w:hAnsi="Wingdings"/>
    </w:rPr>
  </w:style>
  <w:style w:type="character" w:customStyle="1" w:styleId="WW8Num13z1">
    <w:name w:val="WW8Num13z1"/>
    <w:rsid w:val="008C57B5"/>
    <w:rPr>
      <w:rFonts w:ascii="Courier New" w:hAnsi="Courier New" w:cs="Courier New"/>
    </w:rPr>
  </w:style>
  <w:style w:type="character" w:customStyle="1" w:styleId="WW8Num13z3">
    <w:name w:val="WW8Num13z3"/>
    <w:rsid w:val="008C57B5"/>
    <w:rPr>
      <w:rFonts w:ascii="Symbol" w:hAnsi="Symbol"/>
    </w:rPr>
  </w:style>
  <w:style w:type="character" w:customStyle="1" w:styleId="WW8Num15z0">
    <w:name w:val="WW8Num15z0"/>
    <w:rsid w:val="008C57B5"/>
    <w:rPr>
      <w:rFonts w:ascii="Symbol" w:hAnsi="Symbol"/>
      <w:color w:val="auto"/>
    </w:rPr>
  </w:style>
  <w:style w:type="character" w:customStyle="1" w:styleId="WW8Num15z1">
    <w:name w:val="WW8Num15z1"/>
    <w:rsid w:val="008C57B5"/>
    <w:rPr>
      <w:rFonts w:ascii="Courier New" w:hAnsi="Courier New" w:cs="Courier New"/>
    </w:rPr>
  </w:style>
  <w:style w:type="character" w:customStyle="1" w:styleId="WW8Num15z2">
    <w:name w:val="WW8Num15z2"/>
    <w:rsid w:val="008C57B5"/>
    <w:rPr>
      <w:rFonts w:ascii="Wingdings" w:hAnsi="Wingdings"/>
    </w:rPr>
  </w:style>
  <w:style w:type="character" w:customStyle="1" w:styleId="WW8Num15z3">
    <w:name w:val="WW8Num15z3"/>
    <w:rsid w:val="008C57B5"/>
    <w:rPr>
      <w:rFonts w:ascii="Symbol" w:hAnsi="Symbol"/>
    </w:rPr>
  </w:style>
  <w:style w:type="character" w:customStyle="1" w:styleId="WW8Num16z0">
    <w:name w:val="WW8Num16z0"/>
    <w:rsid w:val="008C57B5"/>
    <w:rPr>
      <w:rFonts w:ascii="Wingdings" w:hAnsi="Wingdings"/>
    </w:rPr>
  </w:style>
  <w:style w:type="character" w:customStyle="1" w:styleId="WW8Num16z1">
    <w:name w:val="WW8Num16z1"/>
    <w:rsid w:val="008C57B5"/>
    <w:rPr>
      <w:rFonts w:ascii="Courier New" w:hAnsi="Courier New" w:cs="Courier New"/>
    </w:rPr>
  </w:style>
  <w:style w:type="character" w:customStyle="1" w:styleId="WW8Num16z3">
    <w:name w:val="WW8Num16z3"/>
    <w:rsid w:val="008C57B5"/>
    <w:rPr>
      <w:rFonts w:ascii="Symbol" w:hAnsi="Symbol"/>
    </w:rPr>
  </w:style>
  <w:style w:type="character" w:customStyle="1" w:styleId="WW8Num18z0">
    <w:name w:val="WW8Num18z0"/>
    <w:rsid w:val="008C57B5"/>
    <w:rPr>
      <w:rFonts w:ascii="Wingdings" w:hAnsi="Wingdings"/>
      <w:color w:val="auto"/>
    </w:rPr>
  </w:style>
  <w:style w:type="character" w:customStyle="1" w:styleId="WW8Num18z1">
    <w:name w:val="WW8Num18z1"/>
    <w:rsid w:val="008C57B5"/>
    <w:rPr>
      <w:rFonts w:ascii="Courier New" w:hAnsi="Courier New" w:cs="Courier New"/>
    </w:rPr>
  </w:style>
  <w:style w:type="character" w:customStyle="1" w:styleId="WW8Num18z2">
    <w:name w:val="WW8Num18z2"/>
    <w:rsid w:val="008C57B5"/>
    <w:rPr>
      <w:rFonts w:ascii="Wingdings" w:hAnsi="Wingdings"/>
    </w:rPr>
  </w:style>
  <w:style w:type="character" w:customStyle="1" w:styleId="WW8Num18z3">
    <w:name w:val="WW8Num18z3"/>
    <w:rsid w:val="008C57B5"/>
    <w:rPr>
      <w:rFonts w:ascii="Symbol" w:hAnsi="Symbol"/>
    </w:rPr>
  </w:style>
  <w:style w:type="character" w:customStyle="1" w:styleId="WW8Num20z0">
    <w:name w:val="WW8Num20z0"/>
    <w:rsid w:val="008C57B5"/>
    <w:rPr>
      <w:b/>
      <w:i w:val="0"/>
    </w:rPr>
  </w:style>
  <w:style w:type="character" w:customStyle="1" w:styleId="WW8Num21z0">
    <w:name w:val="WW8Num21z0"/>
    <w:rsid w:val="008C57B5"/>
    <w:rPr>
      <w:rFonts w:ascii="Times New Roman" w:hAnsi="Times New Roman" w:cs="Times New Roman"/>
    </w:rPr>
  </w:style>
  <w:style w:type="character" w:customStyle="1" w:styleId="WW8Num22z0">
    <w:name w:val="WW8Num22z0"/>
    <w:rsid w:val="008C57B5"/>
    <w:rPr>
      <w:b/>
    </w:rPr>
  </w:style>
  <w:style w:type="character" w:customStyle="1" w:styleId="WW8Num22z1">
    <w:name w:val="WW8Num22z1"/>
    <w:rsid w:val="008C57B5"/>
    <w:rPr>
      <w:rFonts w:ascii="Wingdings" w:hAnsi="Wingdings"/>
      <w:b/>
    </w:rPr>
  </w:style>
  <w:style w:type="character" w:customStyle="1" w:styleId="WW-Caratterepredefinitoparagrafo">
    <w:name w:val="WW-Carattere predefinito paragrafo"/>
    <w:rsid w:val="008C57B5"/>
  </w:style>
  <w:style w:type="character" w:styleId="Numeropagina">
    <w:name w:val="page number"/>
    <w:basedOn w:val="WW-Caratterepredefinitoparagrafo"/>
    <w:rsid w:val="008C57B5"/>
  </w:style>
  <w:style w:type="character" w:customStyle="1" w:styleId="WW-Rimandocommento">
    <w:name w:val="WW-Rimando commento"/>
    <w:basedOn w:val="WW-Caratterepredefinitoparagrafo"/>
    <w:rsid w:val="008C57B5"/>
    <w:rPr>
      <w:sz w:val="16"/>
      <w:szCs w:val="16"/>
    </w:rPr>
  </w:style>
  <w:style w:type="character" w:customStyle="1" w:styleId="Caratteredellanota">
    <w:name w:val="Carattere della nota"/>
    <w:basedOn w:val="WW-Caratterepredefinitoparagrafo"/>
    <w:rsid w:val="008C57B5"/>
    <w:rPr>
      <w:vertAlign w:val="superscript"/>
    </w:rPr>
  </w:style>
  <w:style w:type="character" w:styleId="Rimandonotaapidipagina">
    <w:name w:val="footnote reference"/>
    <w:semiHidden/>
    <w:rsid w:val="008C57B5"/>
    <w:rPr>
      <w:vertAlign w:val="superscript"/>
    </w:rPr>
  </w:style>
  <w:style w:type="character" w:styleId="Rimandonotadichiusura">
    <w:name w:val="endnote reference"/>
    <w:semiHidden/>
    <w:rsid w:val="008C57B5"/>
    <w:rPr>
      <w:vertAlign w:val="superscript"/>
    </w:rPr>
  </w:style>
  <w:style w:type="character" w:customStyle="1" w:styleId="Caratterenotadichiusura">
    <w:name w:val="Carattere nota di chiusura"/>
    <w:rsid w:val="008C57B5"/>
  </w:style>
  <w:style w:type="character" w:styleId="Enfasicorsivo">
    <w:name w:val="Emphasis"/>
    <w:qFormat/>
    <w:rsid w:val="008C57B5"/>
    <w:rPr>
      <w:i/>
      <w:iCs/>
    </w:rPr>
  </w:style>
  <w:style w:type="character" w:styleId="Enfasigrassetto">
    <w:name w:val="Strong"/>
    <w:qFormat/>
    <w:rsid w:val="008C57B5"/>
    <w:rPr>
      <w:b/>
      <w:bCs/>
    </w:rPr>
  </w:style>
  <w:style w:type="paragraph" w:styleId="Corpodeltesto">
    <w:name w:val="Body Text"/>
    <w:basedOn w:val="Normale"/>
    <w:rsid w:val="008C57B5"/>
    <w:rPr>
      <w:rFonts w:ascii="Arial" w:hAnsi="Arial" w:cs="Arial"/>
      <w:sz w:val="44"/>
    </w:rPr>
  </w:style>
  <w:style w:type="paragraph" w:styleId="Elenco">
    <w:name w:val="List"/>
    <w:basedOn w:val="Corpodeltesto"/>
    <w:rsid w:val="008C57B5"/>
    <w:rPr>
      <w:rFonts w:cs="Tahoma"/>
    </w:rPr>
  </w:style>
  <w:style w:type="paragraph" w:customStyle="1" w:styleId="Dicitura">
    <w:name w:val="Dicitura"/>
    <w:basedOn w:val="Normale"/>
    <w:rsid w:val="008C57B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C57B5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8C57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8C57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57B5"/>
    <w:pPr>
      <w:tabs>
        <w:tab w:val="center" w:pos="4819"/>
        <w:tab w:val="right" w:pos="9638"/>
      </w:tabs>
    </w:pPr>
  </w:style>
  <w:style w:type="paragraph" w:customStyle="1" w:styleId="xl48">
    <w:name w:val="xl48"/>
    <w:basedOn w:val="Normale"/>
    <w:rsid w:val="008C57B5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rsid w:val="008C57B5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rsid w:val="008C57B5"/>
  </w:style>
  <w:style w:type="paragraph" w:customStyle="1" w:styleId="WW-Soggettocommento">
    <w:name w:val="WW-Soggetto commento"/>
    <w:basedOn w:val="WW-Testocommento"/>
    <w:next w:val="WW-Testocommento"/>
    <w:rsid w:val="008C57B5"/>
    <w:rPr>
      <w:b/>
      <w:bCs/>
    </w:rPr>
  </w:style>
  <w:style w:type="paragraph" w:customStyle="1" w:styleId="WW-Testofumetto">
    <w:name w:val="WW-Testo fumetto"/>
    <w:basedOn w:val="Normale"/>
    <w:rsid w:val="008C57B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8C57B5"/>
  </w:style>
  <w:style w:type="paragraph" w:customStyle="1" w:styleId="Contenutotabella">
    <w:name w:val="Contenuto tabella"/>
    <w:basedOn w:val="Corpodeltesto"/>
    <w:rsid w:val="008C57B5"/>
    <w:pPr>
      <w:suppressLineNumbers/>
    </w:pPr>
  </w:style>
  <w:style w:type="paragraph" w:customStyle="1" w:styleId="Intestazionetabella">
    <w:name w:val="Intestazione tabella"/>
    <w:basedOn w:val="Contenutotabella"/>
    <w:rsid w:val="008C57B5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2071E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E0230A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rsid w:val="00E0230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styleId="Collegamentoipertestuale">
    <w:name w:val="Hyperlink"/>
    <w:basedOn w:val="Carpredefinitoparagrafo"/>
    <w:rsid w:val="00915EE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733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3D8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33D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-pisa.toscana.it/index.php?option=com_content&amp;view=article&amp;id=1133:la-modulistica-per-la-formazione&amp;catid=379&amp;Itemid=1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PG_PO_IO</vt:lpstr>
    </vt:vector>
  </TitlesOfParts>
  <Company/>
  <LinksUpToDate>false</LinksUpToDate>
  <CharactersWithSpaces>2438</CharactersWithSpaces>
  <SharedDoc>false</SharedDoc>
  <HLinks>
    <vt:vector size="18" baseType="variant"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https://www.ao-pisa.toscana.it/index.php?option=com_content&amp;view=article&amp;id=1133:la-modulistica-per-la-formazione&amp;catid=379&amp;Itemid=192</vt:lpwstr>
      </vt:variant>
      <vt:variant>
        <vt:lpwstr/>
      </vt:variant>
      <vt:variant>
        <vt:i4>4587644</vt:i4>
      </vt:variant>
      <vt:variant>
        <vt:i4>3</vt:i4>
      </vt:variant>
      <vt:variant>
        <vt:i4>0</vt:i4>
      </vt:variant>
      <vt:variant>
        <vt:i4>5</vt:i4>
      </vt:variant>
      <vt:variant>
        <vt:lpwstr>mailto:facoltativo@ao-pisa.toscana.it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mailto:pec-aoupisana@legalmail.it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PG_PO_IO</dc:title>
  <dc:creator>SD Qualità&amp;Accreditamento-AOUP</dc:creator>
  <cp:lastModifiedBy>Utente</cp:lastModifiedBy>
  <cp:revision>4</cp:revision>
  <cp:lastPrinted>2008-02-01T11:05:00Z</cp:lastPrinted>
  <dcterms:created xsi:type="dcterms:W3CDTF">2023-09-08T13:19:00Z</dcterms:created>
  <dcterms:modified xsi:type="dcterms:W3CDTF">2023-09-08T13:23:00Z</dcterms:modified>
</cp:coreProperties>
</file>