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A" w:rsidRPr="007432C5" w:rsidRDefault="007432C5">
      <w:pPr>
        <w:rPr>
          <w:sz w:val="44"/>
          <w:szCs w:val="44"/>
        </w:rPr>
      </w:pPr>
      <w:r w:rsidRPr="007432C5">
        <w:rPr>
          <w:sz w:val="44"/>
          <w:szCs w:val="44"/>
        </w:rPr>
        <w:t>Il bar ha il monopolio</w:t>
      </w:r>
      <w:r>
        <w:rPr>
          <w:sz w:val="44"/>
          <w:szCs w:val="44"/>
        </w:rPr>
        <w:t>????</w:t>
      </w:r>
    </w:p>
    <w:sectPr w:rsidR="0080328A" w:rsidRPr="007432C5" w:rsidSect="00333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432C5"/>
    <w:rsid w:val="00333410"/>
    <w:rsid w:val="007432C5"/>
    <w:rsid w:val="0080328A"/>
    <w:rsid w:val="009C115B"/>
    <w:rsid w:val="00C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4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2024-04-19T09:41:00Z</dcterms:created>
  <dcterms:modified xsi:type="dcterms:W3CDTF">2024-04-19T09:41:00Z</dcterms:modified>
</cp:coreProperties>
</file>