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271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56"/>
        <w:gridCol w:w="808"/>
        <w:gridCol w:w="1059"/>
        <w:gridCol w:w="2031"/>
        <w:gridCol w:w="1670"/>
        <w:gridCol w:w="2798"/>
      </w:tblGrid>
      <w:tr w:rsidR="007B2968" w:rsidRPr="00CD6ACF" w:rsidTr="000B6A1D">
        <w:trPr>
          <w:trHeight w:val="340"/>
          <w:tblCellSpacing w:w="20" w:type="dxa"/>
        </w:trPr>
        <w:tc>
          <w:tcPr>
            <w:tcW w:w="4961" w:type="pct"/>
            <w:gridSpan w:val="6"/>
            <w:shd w:val="clear" w:color="auto" w:fill="FFFFDD"/>
            <w:vAlign w:val="center"/>
          </w:tcPr>
          <w:p w:rsidR="007B2968" w:rsidRPr="00CD6ACF" w:rsidRDefault="007B2968" w:rsidP="000B6A1D">
            <w:pPr>
              <w:jc w:val="center"/>
              <w:rPr>
                <w:rFonts w:ascii="Garamond" w:hAnsi="Garamond"/>
                <w:b/>
                <w:bCs/>
                <w:smallCaps/>
              </w:rPr>
            </w:pPr>
            <w:r w:rsidRPr="00CD6ACF">
              <w:rPr>
                <w:rFonts w:ascii="Garamond" w:hAnsi="Garamond"/>
                <w:b/>
                <w:bCs/>
                <w:smallCaps/>
              </w:rPr>
              <w:t>Calendario e Orario - Programma dettagliato</w:t>
            </w:r>
          </w:p>
        </w:tc>
      </w:tr>
      <w:tr w:rsidR="007B2968" w:rsidRPr="00191792" w:rsidTr="000B6A1D">
        <w:trPr>
          <w:trHeight w:val="64"/>
          <w:tblCellSpacing w:w="20" w:type="dxa"/>
        </w:trPr>
        <w:tc>
          <w:tcPr>
            <w:tcW w:w="587" w:type="pct"/>
            <w:vMerge w:val="restart"/>
            <w:shd w:val="clear" w:color="auto" w:fill="FFFFEB"/>
            <w:vAlign w:val="center"/>
          </w:tcPr>
          <w:p w:rsidR="007B2968" w:rsidRPr="00191792" w:rsidRDefault="007B2968" w:rsidP="000B6A1D">
            <w:pPr>
              <w:jc w:val="center"/>
              <w:rPr>
                <w:rFonts w:ascii="Garamond" w:hAnsi="Garamond"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Data</w:t>
            </w:r>
          </w:p>
        </w:tc>
        <w:tc>
          <w:tcPr>
            <w:tcW w:w="969" w:type="pct"/>
            <w:gridSpan w:val="2"/>
            <w:shd w:val="clear" w:color="auto" w:fill="FFFFEB"/>
            <w:vAlign w:val="center"/>
          </w:tcPr>
          <w:p w:rsidR="007B2968" w:rsidRPr="00191792" w:rsidRDefault="007B2968" w:rsidP="000B6A1D">
            <w:pPr>
              <w:jc w:val="center"/>
              <w:rPr>
                <w:rFonts w:ascii="Garamond" w:hAnsi="Garamond"/>
                <w:b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Orario</w:t>
            </w:r>
          </w:p>
        </w:tc>
        <w:tc>
          <w:tcPr>
            <w:tcW w:w="1067" w:type="pct"/>
            <w:vMerge w:val="restart"/>
            <w:shd w:val="clear" w:color="auto" w:fill="FFFFEB"/>
            <w:vAlign w:val="center"/>
          </w:tcPr>
          <w:p w:rsidR="007B2968" w:rsidRPr="00191792" w:rsidRDefault="007B2968" w:rsidP="000B6A1D">
            <w:pPr>
              <w:jc w:val="center"/>
              <w:rPr>
                <w:rFonts w:ascii="Garamond" w:hAnsi="Garamond"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Argomento</w:t>
            </w:r>
          </w:p>
        </w:tc>
        <w:tc>
          <w:tcPr>
            <w:tcW w:w="875" w:type="pct"/>
            <w:vMerge w:val="restart"/>
            <w:shd w:val="clear" w:color="auto" w:fill="FFFFEB"/>
            <w:vAlign w:val="center"/>
          </w:tcPr>
          <w:p w:rsidR="007B2968" w:rsidRPr="00191792" w:rsidRDefault="007B2968" w:rsidP="000B6A1D">
            <w:pPr>
              <w:jc w:val="center"/>
              <w:rPr>
                <w:rFonts w:ascii="Garamond" w:hAnsi="Garamond"/>
                <w:b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Docente</w:t>
            </w:r>
          </w:p>
        </w:tc>
        <w:tc>
          <w:tcPr>
            <w:tcW w:w="1385" w:type="pct"/>
            <w:vMerge w:val="restart"/>
            <w:shd w:val="clear" w:color="auto" w:fill="FFFFEB"/>
            <w:vAlign w:val="center"/>
          </w:tcPr>
          <w:p w:rsidR="007B2968" w:rsidRDefault="007B2968" w:rsidP="000B6A1D">
            <w:pPr>
              <w:jc w:val="center"/>
              <w:rPr>
                <w:rFonts w:ascii="Garamond" w:hAnsi="Garamond"/>
                <w:b/>
              </w:rPr>
            </w:pPr>
            <w:r w:rsidRPr="00191792">
              <w:rPr>
                <w:rFonts w:ascii="Garamond" w:hAnsi="Garamond"/>
                <w:b/>
                <w:smallCaps/>
              </w:rPr>
              <w:t>Eventuale codocenza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7B2968" w:rsidRPr="00191792" w:rsidRDefault="007B2968" w:rsidP="000B6A1D">
            <w:pPr>
              <w:jc w:val="center"/>
              <w:rPr>
                <w:rFonts w:ascii="Garamond" w:hAnsi="Garamond"/>
                <w:smallCaps/>
                <w:sz w:val="14"/>
                <w:szCs w:val="14"/>
              </w:rPr>
            </w:pPr>
            <w:r w:rsidRPr="00191792">
              <w:rPr>
                <w:rFonts w:ascii="Garamond" w:hAnsi="Garamond"/>
                <w:i/>
                <w:sz w:val="14"/>
                <w:szCs w:val="14"/>
              </w:rPr>
              <w:t>(ossia presenza contestuale di più docenti )</w:t>
            </w: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  <w:vMerge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  <w:shd w:val="clear" w:color="auto" w:fill="FFFFEB"/>
          </w:tcPr>
          <w:p w:rsidR="007B2968" w:rsidRPr="00CD6ACF" w:rsidRDefault="007B2968" w:rsidP="000B6A1D">
            <w:pPr>
              <w:jc w:val="center"/>
              <w:rPr>
                <w:rFonts w:ascii="Garamond" w:hAnsi="Garamond"/>
                <w:smallCaps/>
              </w:rPr>
            </w:pPr>
            <w:r w:rsidRPr="00CD6ACF">
              <w:rPr>
                <w:rFonts w:ascii="Garamond" w:hAnsi="Garamond"/>
                <w:b/>
              </w:rPr>
              <w:t>dalle ore</w:t>
            </w:r>
          </w:p>
        </w:tc>
        <w:tc>
          <w:tcPr>
            <w:tcW w:w="532" w:type="pct"/>
            <w:shd w:val="clear" w:color="auto" w:fill="FFFFEB"/>
          </w:tcPr>
          <w:p w:rsidR="007B2968" w:rsidRPr="00CD6ACF" w:rsidRDefault="007B2968" w:rsidP="000B6A1D">
            <w:pPr>
              <w:jc w:val="center"/>
              <w:rPr>
                <w:rFonts w:ascii="Garamond" w:hAnsi="Garamond"/>
                <w:smallCaps/>
              </w:rPr>
            </w:pPr>
            <w:r w:rsidRPr="00CD6ACF">
              <w:rPr>
                <w:rFonts w:ascii="Garamond" w:hAnsi="Garamond"/>
                <w:b/>
              </w:rPr>
              <w:t>alle ore</w:t>
            </w:r>
          </w:p>
        </w:tc>
        <w:tc>
          <w:tcPr>
            <w:tcW w:w="1067" w:type="pct"/>
            <w:vMerge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875" w:type="pct"/>
            <w:vMerge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385" w:type="pct"/>
            <w:vMerge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14/05/2025</w:t>
            </w:r>
          </w:p>
        </w:tc>
        <w:tc>
          <w:tcPr>
            <w:tcW w:w="418" w:type="pct"/>
          </w:tcPr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9.00</w:t>
            </w:r>
          </w:p>
        </w:tc>
        <w:tc>
          <w:tcPr>
            <w:tcW w:w="532" w:type="pct"/>
          </w:tcPr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9.30</w:t>
            </w:r>
          </w:p>
        </w:tc>
        <w:tc>
          <w:tcPr>
            <w:tcW w:w="106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registrazione partecipanti e saluti istituzionali</w:t>
            </w: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9.30</w:t>
            </w:r>
          </w:p>
        </w:tc>
        <w:tc>
          <w:tcPr>
            <w:tcW w:w="532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10.00</w:t>
            </w:r>
          </w:p>
        </w:tc>
        <w:tc>
          <w:tcPr>
            <w:tcW w:w="1067" w:type="pct"/>
          </w:tcPr>
          <w:p w:rsidR="007B2968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il comitato per l’etica clinica: compiti e funzioni</w:t>
            </w: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Stefano </w:t>
            </w:r>
            <w:proofErr w:type="spellStart"/>
            <w:r>
              <w:rPr>
                <w:rFonts w:ascii="Garamond" w:hAnsi="Garamond"/>
                <w:smallCaps/>
              </w:rPr>
              <w:t>Taddei</w:t>
            </w:r>
            <w:proofErr w:type="spellEnd"/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proofErr w:type="spellStart"/>
            <w:r>
              <w:rPr>
                <w:rFonts w:ascii="Garamond" w:hAnsi="Garamond"/>
                <w:smallCaps/>
              </w:rPr>
              <w:t>Mogan</w:t>
            </w:r>
            <w:proofErr w:type="spellEnd"/>
            <w:r>
              <w:rPr>
                <w:rFonts w:ascii="Garamond" w:hAnsi="Garamond"/>
                <w:smallCaps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</w:rPr>
              <w:t>Azadegan</w:t>
            </w:r>
            <w:proofErr w:type="spellEnd"/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10.00</w:t>
            </w:r>
          </w:p>
        </w:tc>
        <w:tc>
          <w:tcPr>
            <w:tcW w:w="532" w:type="pct"/>
          </w:tcPr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10.30</w:t>
            </w:r>
          </w:p>
        </w:tc>
        <w:tc>
          <w:tcPr>
            <w:tcW w:w="106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 w:rsidRPr="004C46ED">
              <w:rPr>
                <w:rFonts w:ascii="Garamond" w:hAnsi="Garamond"/>
                <w:smallCaps/>
              </w:rPr>
              <w:t>La pianificazione condivisa delle cure nella legge 219/2017</w:t>
            </w: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Francesca Giardina </w:t>
            </w:r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10.30</w:t>
            </w:r>
          </w:p>
        </w:tc>
        <w:tc>
          <w:tcPr>
            <w:tcW w:w="532" w:type="pct"/>
          </w:tcPr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11.00 </w:t>
            </w:r>
          </w:p>
          <w:p w:rsidR="007B2968" w:rsidRPr="00CD6ACF" w:rsidRDefault="007B2968" w:rsidP="000B6A1D">
            <w:pPr>
              <w:rPr>
                <w:rFonts w:ascii="Garamond" w:hAnsi="Garamond"/>
                <w:bCs/>
              </w:rPr>
            </w:pPr>
          </w:p>
        </w:tc>
        <w:tc>
          <w:tcPr>
            <w:tcW w:w="106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Gestione dello Stress e Cura </w:t>
            </w:r>
          </w:p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Angelo </w:t>
            </w:r>
            <w:proofErr w:type="spellStart"/>
            <w:r>
              <w:rPr>
                <w:rFonts w:ascii="Garamond" w:hAnsi="Garamond"/>
                <w:smallCaps/>
              </w:rPr>
              <w:t>Gemignani</w:t>
            </w:r>
            <w:proofErr w:type="spellEnd"/>
            <w:r>
              <w:rPr>
                <w:rFonts w:ascii="Garamond" w:hAnsi="Garamond"/>
                <w:smallCaps/>
              </w:rPr>
              <w:t xml:space="preserve"> </w:t>
            </w:r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11.00</w:t>
            </w:r>
          </w:p>
        </w:tc>
        <w:tc>
          <w:tcPr>
            <w:tcW w:w="532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11.30</w:t>
            </w:r>
          </w:p>
        </w:tc>
        <w:tc>
          <w:tcPr>
            <w:tcW w:w="106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Percorsi di cura in medicina interna: l’importanza degli aspetti comunicativo-relazionali </w:t>
            </w: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proofErr w:type="spellStart"/>
            <w:r>
              <w:rPr>
                <w:rFonts w:ascii="Garamond" w:hAnsi="Garamond"/>
                <w:smallCaps/>
              </w:rPr>
              <w:t>Stafano</w:t>
            </w:r>
            <w:proofErr w:type="spellEnd"/>
            <w:r>
              <w:rPr>
                <w:rFonts w:ascii="Garamond" w:hAnsi="Garamond"/>
                <w:smallCaps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</w:rPr>
              <w:t>Taddei</w:t>
            </w:r>
            <w:proofErr w:type="spellEnd"/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11.30</w:t>
            </w:r>
          </w:p>
        </w:tc>
        <w:tc>
          <w:tcPr>
            <w:tcW w:w="532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12.00</w:t>
            </w:r>
          </w:p>
        </w:tc>
        <w:tc>
          <w:tcPr>
            <w:tcW w:w="1067" w:type="pct"/>
          </w:tcPr>
          <w:p w:rsidR="007B2968" w:rsidRPr="00DC7EC6" w:rsidRDefault="007B2968" w:rsidP="000B6A1D">
            <w:pPr>
              <w:rPr>
                <w:rFonts w:ascii="Garamond" w:hAnsi="Garamond"/>
                <w:smallCaps/>
              </w:rPr>
            </w:pPr>
            <w:r w:rsidRPr="00DC7EC6">
              <w:rPr>
                <w:rFonts w:ascii="Garamond" w:hAnsi="Garamond"/>
                <w:smallCaps/>
              </w:rPr>
              <w:t xml:space="preserve">Percorsi di cura in </w:t>
            </w:r>
            <w:proofErr w:type="spellStart"/>
            <w:r w:rsidRPr="00DC7EC6">
              <w:rPr>
                <w:rFonts w:ascii="Garamond" w:hAnsi="Garamond"/>
                <w:smallCaps/>
              </w:rPr>
              <w:t>oncoematologia</w:t>
            </w:r>
            <w:proofErr w:type="spellEnd"/>
            <w:r w:rsidRPr="00DC7EC6">
              <w:rPr>
                <w:rFonts w:ascii="Garamond" w:hAnsi="Garamond"/>
                <w:smallCaps/>
              </w:rPr>
              <w:t xml:space="preserve"> pediatrica: l’importanza degli aspetti comunicativ</w:t>
            </w:r>
            <w:r>
              <w:rPr>
                <w:rFonts w:ascii="Garamond" w:hAnsi="Garamond"/>
                <w:smallCaps/>
              </w:rPr>
              <w:t>o</w:t>
            </w:r>
            <w:r w:rsidRPr="00DC7EC6">
              <w:rPr>
                <w:rFonts w:ascii="Garamond" w:hAnsi="Garamond"/>
                <w:smallCaps/>
              </w:rPr>
              <w:t>- relazionali</w:t>
            </w: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Maria Cristina </w:t>
            </w:r>
            <w:proofErr w:type="spellStart"/>
            <w:r>
              <w:rPr>
                <w:rFonts w:ascii="Garamond" w:hAnsi="Garamond"/>
                <w:smallCaps/>
              </w:rPr>
              <w:t>Menconi</w:t>
            </w:r>
            <w:proofErr w:type="spellEnd"/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12.00</w:t>
            </w:r>
          </w:p>
        </w:tc>
        <w:tc>
          <w:tcPr>
            <w:tcW w:w="532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12.30</w:t>
            </w:r>
          </w:p>
        </w:tc>
        <w:tc>
          <w:tcPr>
            <w:tcW w:w="1067" w:type="pct"/>
          </w:tcPr>
          <w:p w:rsidR="007B2968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L’esperienza del medico di famiglia </w:t>
            </w:r>
          </w:p>
        </w:tc>
        <w:tc>
          <w:tcPr>
            <w:tcW w:w="87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Paolo Monicelli</w:t>
            </w:r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  <w:tr w:rsidR="007B2968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418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12.30</w:t>
            </w:r>
          </w:p>
        </w:tc>
        <w:tc>
          <w:tcPr>
            <w:tcW w:w="532" w:type="pct"/>
          </w:tcPr>
          <w:p w:rsidR="007B2968" w:rsidRDefault="007B2968" w:rsidP="000B6A1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13.00</w:t>
            </w:r>
          </w:p>
        </w:tc>
        <w:tc>
          <w:tcPr>
            <w:tcW w:w="1067" w:type="pct"/>
          </w:tcPr>
          <w:p w:rsidR="007B2968" w:rsidRDefault="007B2968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dibattito con i partecipanti e conclusioni evento</w:t>
            </w:r>
          </w:p>
        </w:tc>
        <w:tc>
          <w:tcPr>
            <w:tcW w:w="875" w:type="pct"/>
          </w:tcPr>
          <w:p w:rsidR="007B2968" w:rsidRDefault="007B2968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385" w:type="pct"/>
          </w:tcPr>
          <w:p w:rsidR="007B2968" w:rsidRPr="00CD6ACF" w:rsidRDefault="007B2968" w:rsidP="000B6A1D">
            <w:pPr>
              <w:rPr>
                <w:rFonts w:ascii="Garamond" w:hAnsi="Garamond"/>
                <w:smallCaps/>
              </w:rPr>
            </w:pPr>
          </w:p>
        </w:tc>
      </w:tr>
    </w:tbl>
    <w:p w:rsidR="00936AFE" w:rsidRPr="007B2968" w:rsidRDefault="007B2968" w:rsidP="007B2968">
      <w:pPr>
        <w:jc w:val="center"/>
        <w:rPr>
          <w:b/>
          <w:sz w:val="28"/>
          <w:szCs w:val="28"/>
        </w:rPr>
      </w:pPr>
      <w:r w:rsidRPr="007B2968">
        <w:rPr>
          <w:b/>
          <w:sz w:val="28"/>
          <w:szCs w:val="28"/>
        </w:rPr>
        <w:t>14 maggio 2025</w:t>
      </w:r>
    </w:p>
    <w:p w:rsidR="007B2968" w:rsidRDefault="007B2968" w:rsidP="007B2968">
      <w:pPr>
        <w:jc w:val="center"/>
        <w:rPr>
          <w:b/>
          <w:sz w:val="28"/>
          <w:szCs w:val="28"/>
        </w:rPr>
      </w:pPr>
      <w:r w:rsidRPr="007B2968">
        <w:rPr>
          <w:b/>
          <w:sz w:val="28"/>
          <w:szCs w:val="28"/>
        </w:rPr>
        <w:t xml:space="preserve">LA PIANIFICAZIONE CONDIVISA DELLE CURE </w:t>
      </w:r>
    </w:p>
    <w:p w:rsidR="007B2968" w:rsidRPr="007B2968" w:rsidRDefault="007B2968" w:rsidP="007B2968">
      <w:pPr>
        <w:jc w:val="center"/>
        <w:rPr>
          <w:b/>
          <w:sz w:val="24"/>
          <w:szCs w:val="24"/>
        </w:rPr>
      </w:pPr>
      <w:bookmarkStart w:id="0" w:name="_GoBack"/>
      <w:r w:rsidRPr="007B2968">
        <w:rPr>
          <w:b/>
          <w:sz w:val="24"/>
          <w:szCs w:val="24"/>
        </w:rPr>
        <w:t xml:space="preserve"> 1 EDIZIONE</w:t>
      </w:r>
      <w:bookmarkEnd w:id="0"/>
    </w:p>
    <w:sectPr w:rsidR="007B2968" w:rsidRPr="007B2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8"/>
    <w:rsid w:val="007B2968"/>
    <w:rsid w:val="0093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B8E1"/>
  <w15:chartTrackingRefBased/>
  <w15:docId w15:val="{13320D7A-9AFB-4DF6-A174-F79049DC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2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2025-09-09T08:33:00Z</dcterms:created>
  <dcterms:modified xsi:type="dcterms:W3CDTF">2025-09-09T08:35:00Z</dcterms:modified>
</cp:coreProperties>
</file>