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41923" w14:textId="79A9CFEF" w:rsidR="00BA1AB3" w:rsidRDefault="00BA1AB3" w:rsidP="00BA1AB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Titolo: Rilascio </w:t>
      </w:r>
      <w:r w:rsidR="00D628E3">
        <w:rPr>
          <w:b/>
          <w:bCs/>
          <w:sz w:val="28"/>
          <w:szCs w:val="28"/>
        </w:rPr>
        <w:t xml:space="preserve">di </w:t>
      </w:r>
      <w:r>
        <w:rPr>
          <w:b/>
          <w:bCs/>
          <w:sz w:val="28"/>
          <w:szCs w:val="28"/>
        </w:rPr>
        <w:t xml:space="preserve">copia </w:t>
      </w:r>
      <w:r w:rsidR="00D628E3">
        <w:rPr>
          <w:b/>
          <w:bCs/>
          <w:sz w:val="28"/>
          <w:szCs w:val="28"/>
        </w:rPr>
        <w:t xml:space="preserve">di </w:t>
      </w:r>
      <w:r>
        <w:rPr>
          <w:b/>
          <w:bCs/>
          <w:sz w:val="28"/>
          <w:szCs w:val="28"/>
        </w:rPr>
        <w:t>cartella clinica in formato digitale</w:t>
      </w:r>
      <w:r w:rsidR="00D628E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in un Ospedale di Alta Specializzazione (</w:t>
      </w:r>
      <w:r w:rsidR="00034114">
        <w:rPr>
          <w:b/>
          <w:bCs/>
          <w:sz w:val="28"/>
          <w:szCs w:val="28"/>
        </w:rPr>
        <w:t>A</w:t>
      </w:r>
      <w:r w:rsidR="009D0D7D">
        <w:rPr>
          <w:b/>
          <w:bCs/>
          <w:sz w:val="28"/>
          <w:szCs w:val="28"/>
        </w:rPr>
        <w:t>.</w:t>
      </w:r>
      <w:r w:rsidR="00034114">
        <w:rPr>
          <w:b/>
          <w:bCs/>
          <w:sz w:val="28"/>
          <w:szCs w:val="28"/>
        </w:rPr>
        <w:t>O</w:t>
      </w:r>
      <w:r w:rsidR="009D0D7D">
        <w:rPr>
          <w:b/>
          <w:bCs/>
          <w:sz w:val="28"/>
          <w:szCs w:val="28"/>
        </w:rPr>
        <w:t>.</w:t>
      </w:r>
      <w:r w:rsidR="00034114">
        <w:rPr>
          <w:b/>
          <w:bCs/>
          <w:sz w:val="28"/>
          <w:szCs w:val="28"/>
        </w:rPr>
        <w:t>U</w:t>
      </w:r>
      <w:r w:rsidR="009D0D7D">
        <w:rPr>
          <w:b/>
          <w:bCs/>
          <w:sz w:val="28"/>
          <w:szCs w:val="28"/>
        </w:rPr>
        <w:t>.</w:t>
      </w:r>
      <w:r w:rsidR="00034114">
        <w:rPr>
          <w:b/>
          <w:bCs/>
          <w:sz w:val="28"/>
          <w:szCs w:val="28"/>
        </w:rPr>
        <w:t>P</w:t>
      </w:r>
      <w:r w:rsidR="009D0D7D">
        <w:rPr>
          <w:b/>
          <w:bCs/>
          <w:sz w:val="28"/>
          <w:szCs w:val="28"/>
        </w:rPr>
        <w:t>.</w:t>
      </w:r>
      <w:r w:rsidR="00034114">
        <w:rPr>
          <w:b/>
          <w:bCs/>
          <w:sz w:val="28"/>
          <w:szCs w:val="28"/>
        </w:rPr>
        <w:t>-</w:t>
      </w:r>
      <w:r w:rsidR="0043675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Azienda Ospedaliero</w:t>
      </w:r>
      <w:r w:rsidR="0043675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Universitaria Pisana)</w:t>
      </w:r>
    </w:p>
    <w:p w14:paraId="024E0C31" w14:textId="77777777" w:rsidR="00436750" w:rsidRDefault="00436750" w:rsidP="00BA1AB3">
      <w:pPr>
        <w:rPr>
          <w:sz w:val="24"/>
          <w:szCs w:val="24"/>
        </w:rPr>
      </w:pPr>
    </w:p>
    <w:p w14:paraId="321686F8" w14:textId="6BC511F0" w:rsidR="00D728BB" w:rsidRDefault="007F734B" w:rsidP="00BA1AB3">
      <w:pPr>
        <w:rPr>
          <w:sz w:val="24"/>
          <w:szCs w:val="24"/>
        </w:rPr>
      </w:pPr>
      <w:r>
        <w:rPr>
          <w:sz w:val="24"/>
          <w:szCs w:val="24"/>
        </w:rPr>
        <w:t xml:space="preserve">Autori </w:t>
      </w:r>
    </w:p>
    <w:p w14:paraId="2A3517AD" w14:textId="2086BB1D" w:rsidR="00BA1AB3" w:rsidRPr="00436750" w:rsidRDefault="007F734B" w:rsidP="00BA1AB3">
      <w:pPr>
        <w:rPr>
          <w:b/>
          <w:bCs/>
        </w:rPr>
      </w:pPr>
      <w:r w:rsidRPr="00436750">
        <w:rPr>
          <w:sz w:val="20"/>
          <w:szCs w:val="20"/>
        </w:rPr>
        <w:t>M.</w:t>
      </w:r>
      <w:r w:rsidR="00D728BB" w:rsidRPr="00436750">
        <w:rPr>
          <w:sz w:val="20"/>
          <w:szCs w:val="20"/>
        </w:rPr>
        <w:t xml:space="preserve"> </w:t>
      </w:r>
      <w:r w:rsidRPr="00436750">
        <w:rPr>
          <w:sz w:val="20"/>
          <w:szCs w:val="20"/>
        </w:rPr>
        <w:t xml:space="preserve">Pasquale, M. Pellegrini, L. Rago, N. Grassi, </w:t>
      </w:r>
      <w:r w:rsidR="00D728BB" w:rsidRPr="00436750">
        <w:rPr>
          <w:sz w:val="20"/>
          <w:szCs w:val="20"/>
        </w:rPr>
        <w:t xml:space="preserve">E. Turini, </w:t>
      </w:r>
      <w:r w:rsidRPr="00436750">
        <w:rPr>
          <w:sz w:val="20"/>
          <w:szCs w:val="20"/>
        </w:rPr>
        <w:t>M.</w:t>
      </w:r>
      <w:r w:rsidR="00267035" w:rsidRPr="00436750">
        <w:rPr>
          <w:sz w:val="20"/>
          <w:szCs w:val="20"/>
        </w:rPr>
        <w:t xml:space="preserve"> </w:t>
      </w:r>
      <w:r w:rsidRPr="00436750">
        <w:rPr>
          <w:sz w:val="20"/>
          <w:szCs w:val="20"/>
        </w:rPr>
        <w:t>Filippi, M. Cristofano,</w:t>
      </w:r>
      <w:r w:rsidR="00436750">
        <w:rPr>
          <w:sz w:val="20"/>
          <w:szCs w:val="20"/>
        </w:rPr>
        <w:t xml:space="preserve"> C. Rizzo,</w:t>
      </w:r>
      <w:r w:rsidR="00436750" w:rsidRPr="00436750">
        <w:rPr>
          <w:sz w:val="20"/>
          <w:szCs w:val="20"/>
        </w:rPr>
        <w:t xml:space="preserve"> </w:t>
      </w:r>
      <w:r w:rsidRPr="00436750">
        <w:rPr>
          <w:sz w:val="20"/>
          <w:szCs w:val="20"/>
        </w:rPr>
        <w:t>A.</w:t>
      </w:r>
      <w:r w:rsidR="00436750">
        <w:rPr>
          <w:sz w:val="20"/>
          <w:szCs w:val="20"/>
        </w:rPr>
        <w:t xml:space="preserve"> </w:t>
      </w:r>
      <w:r w:rsidRPr="00436750">
        <w:rPr>
          <w:sz w:val="20"/>
          <w:szCs w:val="20"/>
        </w:rPr>
        <w:t>Baggiani</w:t>
      </w:r>
    </w:p>
    <w:p w14:paraId="5756D066" w14:textId="77777777" w:rsidR="00D728BB" w:rsidRPr="00436750" w:rsidRDefault="00D728BB" w:rsidP="00CB2A7B">
      <w:pPr>
        <w:jc w:val="both"/>
        <w:rPr>
          <w:sz w:val="18"/>
          <w:szCs w:val="18"/>
        </w:rPr>
      </w:pPr>
    </w:p>
    <w:p w14:paraId="1E040850" w14:textId="2544B169" w:rsidR="00363DA6" w:rsidRDefault="00BA1AB3" w:rsidP="00CB2A7B">
      <w:pPr>
        <w:jc w:val="both"/>
      </w:pPr>
      <w:r>
        <w:t>Introduzione</w:t>
      </w:r>
    </w:p>
    <w:p w14:paraId="28E66513" w14:textId="368EFC31" w:rsidR="00363DA6" w:rsidRPr="00E170A2" w:rsidRDefault="00732C89" w:rsidP="00CB2A7B">
      <w:pPr>
        <w:jc w:val="both"/>
        <w:rPr>
          <w:rFonts w:ascii="Times New Roman" w:hAnsi="Times New Roman" w:cs="Times New Roman"/>
          <w:sz w:val="20"/>
          <w:szCs w:val="20"/>
        </w:rPr>
      </w:pPr>
      <w:r>
        <w:t>La cre</w:t>
      </w:r>
      <w:r w:rsidR="00436387">
        <w:t xml:space="preserve">scente </w:t>
      </w:r>
      <w:r w:rsidR="00517537">
        <w:t xml:space="preserve">richiesta </w:t>
      </w:r>
      <w:r>
        <w:t xml:space="preserve">di </w:t>
      </w:r>
      <w:r w:rsidR="00436387">
        <w:t>servizi digitalizzati</w:t>
      </w:r>
      <w:r>
        <w:t xml:space="preserve"> </w:t>
      </w:r>
      <w:r w:rsidR="003D4781">
        <w:t xml:space="preserve">ha </w:t>
      </w:r>
      <w:r>
        <w:t>fornito un</w:t>
      </w:r>
      <w:r w:rsidR="006E325D">
        <w:t>’</w:t>
      </w:r>
      <w:r>
        <w:t xml:space="preserve">importante </w:t>
      </w:r>
      <w:r w:rsidR="006E325D">
        <w:t>spinta</w:t>
      </w:r>
      <w:r>
        <w:t xml:space="preserve"> a</w:t>
      </w:r>
      <w:r w:rsidR="006E325D">
        <w:t xml:space="preserve">lla </w:t>
      </w:r>
      <w:r w:rsidR="00363DA6">
        <w:t xml:space="preserve">transizione </w:t>
      </w:r>
      <w:r w:rsidR="006E325D">
        <w:t xml:space="preserve">digitale </w:t>
      </w:r>
      <w:r w:rsidR="00517537">
        <w:t>anche della documentazione sanitaria</w:t>
      </w:r>
      <w:r w:rsidR="003D4781">
        <w:t>.</w:t>
      </w:r>
      <w:r w:rsidR="0076606C">
        <w:t xml:space="preserve"> </w:t>
      </w:r>
      <w:r w:rsidR="00517537">
        <w:t>L</w:t>
      </w:r>
      <w:r w:rsidR="0076606C">
        <w:t xml:space="preserve">a U.O. O.S.O. </w:t>
      </w:r>
      <w:r w:rsidR="001A56D6">
        <w:t>( Organizzazione Servizi Ospedalieri )</w:t>
      </w:r>
      <w:r w:rsidR="0076606C">
        <w:t>, al fine di un utilizzo ragionato delle risorse e per rispondere a</w:t>
      </w:r>
      <w:r w:rsidR="00C923D7">
        <w:t xml:space="preserve">i bisogni </w:t>
      </w:r>
      <w:r w:rsidR="0076606C">
        <w:t>degli utenti, ha pr</w:t>
      </w:r>
      <w:r w:rsidR="00D628E3">
        <w:t>evisto,</w:t>
      </w:r>
      <w:r w:rsidR="0076606C">
        <w:t xml:space="preserve"> </w:t>
      </w:r>
      <w:r w:rsidR="00D628E3">
        <w:t xml:space="preserve">a partire dal </w:t>
      </w:r>
      <w:r w:rsidR="00517537">
        <w:t>2023</w:t>
      </w:r>
      <w:r w:rsidR="00D628E3">
        <w:t>,</w:t>
      </w:r>
      <w:r w:rsidR="00517537">
        <w:t xml:space="preserve"> la possibilità di rilasciare </w:t>
      </w:r>
      <w:r w:rsidR="0076606C">
        <w:t xml:space="preserve">copie conformi all’originale di cartelle cliniche anche in formato digitale. </w:t>
      </w:r>
      <w:r w:rsidR="003D4781">
        <w:t xml:space="preserve">Il </w:t>
      </w:r>
      <w:r w:rsidR="00363DA6">
        <w:t>rilascio di copi</w:t>
      </w:r>
      <w:r w:rsidR="00524A1D">
        <w:t>a</w:t>
      </w:r>
      <w:r w:rsidR="00363DA6">
        <w:t xml:space="preserve"> conform</w:t>
      </w:r>
      <w:r w:rsidR="00524A1D">
        <w:t>e</w:t>
      </w:r>
      <w:r w:rsidR="009048CD">
        <w:t xml:space="preserve"> di cartella clinica</w:t>
      </w:r>
      <w:r w:rsidR="00436750">
        <w:t>,</w:t>
      </w:r>
      <w:r w:rsidR="00363DA6">
        <w:t xml:space="preserve"> in formato cartaceo</w:t>
      </w:r>
      <w:r w:rsidR="00436750">
        <w:t>,</w:t>
      </w:r>
      <w:r w:rsidR="00363DA6">
        <w:t xml:space="preserve"> genera</w:t>
      </w:r>
      <w:r w:rsidR="00034114">
        <w:t xml:space="preserve"> </w:t>
      </w:r>
      <w:r w:rsidR="00363DA6">
        <w:t>un notevole dispendio di risorse</w:t>
      </w:r>
      <w:r w:rsidR="00B05F16">
        <w:t>,</w:t>
      </w:r>
      <w:r w:rsidR="00A73B94">
        <w:t xml:space="preserve"> </w:t>
      </w:r>
      <w:r w:rsidR="0076606C">
        <w:t xml:space="preserve">economiche e non, </w:t>
      </w:r>
      <w:r w:rsidR="00E170A2">
        <w:t xml:space="preserve">per il </w:t>
      </w:r>
      <w:r w:rsidR="00C82768">
        <w:t>paziente</w:t>
      </w:r>
      <w:r w:rsidR="009D0D7D">
        <w:t xml:space="preserve"> e</w:t>
      </w:r>
      <w:r w:rsidR="00B05F16">
        <w:t xml:space="preserve"> per </w:t>
      </w:r>
      <w:r w:rsidR="00E170A2">
        <w:t>la struttura sanitaria</w:t>
      </w:r>
      <w:r w:rsidR="00CD56A0">
        <w:t>.</w:t>
      </w:r>
    </w:p>
    <w:p w14:paraId="6F22AE02" w14:textId="68C4D326" w:rsidR="00BA1AB3" w:rsidRDefault="00BA1AB3" w:rsidP="00034114">
      <w:pPr>
        <w:tabs>
          <w:tab w:val="left" w:pos="2670"/>
        </w:tabs>
        <w:jc w:val="both"/>
      </w:pPr>
      <w:r>
        <w:t>Materiali e metodi</w:t>
      </w:r>
      <w:r w:rsidR="00034114">
        <w:tab/>
      </w:r>
    </w:p>
    <w:p w14:paraId="1656FDB6" w14:textId="7EE4E59A" w:rsidR="00BA1AB3" w:rsidRDefault="00D16D35" w:rsidP="006B4BF2">
      <w:pPr>
        <w:jc w:val="both"/>
      </w:pPr>
      <w:r>
        <w:t>Sono state</w:t>
      </w:r>
      <w:r w:rsidR="00574AD9">
        <w:t xml:space="preserve"> analizzat</w:t>
      </w:r>
      <w:r>
        <w:t>e</w:t>
      </w:r>
      <w:r w:rsidR="00574AD9">
        <w:t xml:space="preserve"> le diverse fasi del processo </w:t>
      </w:r>
      <w:r w:rsidR="0076606C">
        <w:t xml:space="preserve">che ha come fine ultimo </w:t>
      </w:r>
      <w:r w:rsidR="00574AD9">
        <w:t>la realizzazione di cartelle cliniche</w:t>
      </w:r>
      <w:r w:rsidR="00034114">
        <w:t xml:space="preserve"> </w:t>
      </w:r>
      <w:r>
        <w:t>rilasciabili</w:t>
      </w:r>
      <w:r w:rsidR="002C0A19">
        <w:t xml:space="preserve"> anche in formato digitale</w:t>
      </w:r>
      <w:r w:rsidR="009D0D7D">
        <w:t xml:space="preserve"> e, </w:t>
      </w:r>
      <w:r w:rsidR="006B4BF2">
        <w:t>attraverso un’analisi di costo, le risorse utilizzate in termini</w:t>
      </w:r>
      <w:r w:rsidR="00B05F16">
        <w:t xml:space="preserve"> </w:t>
      </w:r>
      <w:r w:rsidR="006B4BF2">
        <w:t>di</w:t>
      </w:r>
      <w:r w:rsidR="00B05F16">
        <w:t xml:space="preserve"> personale</w:t>
      </w:r>
      <w:r w:rsidR="006B4BF2">
        <w:t xml:space="preserve"> e </w:t>
      </w:r>
      <w:r w:rsidR="00B05F16">
        <w:t>material</w:t>
      </w:r>
      <w:r w:rsidR="006B4BF2">
        <w:t>i</w:t>
      </w:r>
      <w:r w:rsidR="00574AD9">
        <w:t xml:space="preserve">. </w:t>
      </w:r>
      <w:r w:rsidR="006B4BF2">
        <w:t>In un’ottica di completa digitalizzazione del processo di produzione della cartella clinica</w:t>
      </w:r>
      <w:r w:rsidR="009D0D7D">
        <w:t>,</w:t>
      </w:r>
      <w:r w:rsidR="006B4BF2">
        <w:t xml:space="preserve"> </w:t>
      </w:r>
      <w:r w:rsidR="00C923D7">
        <w:t>è stata</w:t>
      </w:r>
      <w:r w:rsidR="0007178C">
        <w:t xml:space="preserve"> </w:t>
      </w:r>
      <w:r w:rsidR="006B4BF2">
        <w:t>introdott</w:t>
      </w:r>
      <w:r w:rsidR="00C923D7">
        <w:t>a</w:t>
      </w:r>
      <w:r w:rsidR="006B4BF2">
        <w:t xml:space="preserve"> una </w:t>
      </w:r>
      <w:r w:rsidR="0007178C">
        <w:t>certificazione d</w:t>
      </w:r>
      <w:r w:rsidR="006B4BF2">
        <w:t>i qualità, realizzat</w:t>
      </w:r>
      <w:r w:rsidR="00AB5B5A">
        <w:t>a</w:t>
      </w:r>
      <w:r w:rsidR="006B4BF2">
        <w:t xml:space="preserve"> con </w:t>
      </w:r>
      <w:r w:rsidR="00034114">
        <w:t xml:space="preserve">compilazione </w:t>
      </w:r>
      <w:r w:rsidR="0007178C">
        <w:t>di un</w:t>
      </w:r>
      <w:r w:rsidR="006B4BF2">
        <w:t xml:space="preserve"> </w:t>
      </w:r>
      <w:r w:rsidR="0007178C">
        <w:t xml:space="preserve">modulo </w:t>
      </w:r>
      <w:r w:rsidR="006B4BF2">
        <w:t>(</w:t>
      </w:r>
      <w:r w:rsidR="00034114">
        <w:t>RTG</w:t>
      </w:r>
      <w:r w:rsidR="00E85B01">
        <w:t>-</w:t>
      </w:r>
      <w:r w:rsidR="00034114">
        <w:t>ready to go</w:t>
      </w:r>
      <w:r w:rsidR="0007178C">
        <w:t>)</w:t>
      </w:r>
      <w:r w:rsidR="00AB5B5A">
        <w:t>,</w:t>
      </w:r>
      <w:r w:rsidR="0007178C">
        <w:t xml:space="preserve"> </w:t>
      </w:r>
      <w:r w:rsidR="00AB5B5A">
        <w:t>propedeutic</w:t>
      </w:r>
      <w:r w:rsidR="00436750">
        <w:t>a</w:t>
      </w:r>
      <w:r w:rsidR="00AB5B5A">
        <w:t xml:space="preserve"> al</w:t>
      </w:r>
      <w:r w:rsidR="0007178C">
        <w:t xml:space="preserve">la </w:t>
      </w:r>
      <w:r w:rsidR="00034114">
        <w:t>conservazione</w:t>
      </w:r>
      <w:r w:rsidR="00AB5B5A">
        <w:t xml:space="preserve"> digitale</w:t>
      </w:r>
      <w:r w:rsidR="009D0D7D">
        <w:t xml:space="preserve"> -</w:t>
      </w:r>
      <w:r w:rsidR="009D0D7D" w:rsidRPr="009D0D7D">
        <w:t xml:space="preserve"> </w:t>
      </w:r>
      <w:r w:rsidR="009D0D7D">
        <w:t xml:space="preserve">in formato .pdf. - </w:t>
      </w:r>
      <w:r w:rsidR="00034114">
        <w:t xml:space="preserve">presso </w:t>
      </w:r>
      <w:r w:rsidR="0007178C">
        <w:t>l’azienda incaricata</w:t>
      </w:r>
      <w:r w:rsidR="00AB5B5A">
        <w:t>.</w:t>
      </w:r>
      <w:r w:rsidR="00946EF8">
        <w:t xml:space="preserve"> </w:t>
      </w:r>
      <w:r w:rsidR="0007178C">
        <w:t xml:space="preserve">Alla richiesta di documentazione da parte del paziente la cartella </w:t>
      </w:r>
      <w:r w:rsidR="00AB5B5A">
        <w:t>potr</w:t>
      </w:r>
      <w:r w:rsidR="0007178C">
        <w:t xml:space="preserve">à </w:t>
      </w:r>
      <w:r w:rsidR="00AB5B5A">
        <w:t xml:space="preserve">quindi essere </w:t>
      </w:r>
      <w:r w:rsidR="0007178C">
        <w:t xml:space="preserve">scaricata come </w:t>
      </w:r>
      <w:r w:rsidR="00946EF8">
        <w:t>copia digitale</w:t>
      </w:r>
      <w:r w:rsidR="00AB5B5A">
        <w:t>;</w:t>
      </w:r>
      <w:r w:rsidR="00436387">
        <w:t xml:space="preserve"> </w:t>
      </w:r>
      <w:r w:rsidR="009D0D7D">
        <w:t>il</w:t>
      </w:r>
      <w:r w:rsidR="0076606C">
        <w:t xml:space="preserve"> paziente </w:t>
      </w:r>
      <w:r w:rsidR="0007178C">
        <w:t xml:space="preserve">riceverà </w:t>
      </w:r>
      <w:r w:rsidR="0076606C">
        <w:t>la</w:t>
      </w:r>
      <w:r w:rsidR="00946EF8">
        <w:t xml:space="preserve"> copia digitale </w:t>
      </w:r>
      <w:r w:rsidR="00AB5B5A">
        <w:t xml:space="preserve">criptata </w:t>
      </w:r>
      <w:r w:rsidR="0007178C">
        <w:t>al</w:t>
      </w:r>
      <w:r w:rsidR="00C82768">
        <w:t>l</w:t>
      </w:r>
      <w:r w:rsidR="00436387">
        <w:t xml:space="preserve">’indirizzo </w:t>
      </w:r>
      <w:r w:rsidR="00946EF8">
        <w:t xml:space="preserve">mail </w:t>
      </w:r>
      <w:r w:rsidR="00C82768">
        <w:t>indicato nell’istanza</w:t>
      </w:r>
      <w:r w:rsidR="0007178C">
        <w:t xml:space="preserve"> e</w:t>
      </w:r>
      <w:r w:rsidR="00A67E24">
        <w:t xml:space="preserve">, </w:t>
      </w:r>
      <w:r w:rsidR="00C82768">
        <w:t>tramite sms</w:t>
      </w:r>
      <w:r w:rsidR="00A67E24">
        <w:t>,</w:t>
      </w:r>
      <w:r w:rsidR="00C82768">
        <w:t xml:space="preserve"> </w:t>
      </w:r>
      <w:r w:rsidR="00946EF8">
        <w:t xml:space="preserve">la password per accedere </w:t>
      </w:r>
      <w:r w:rsidR="0076606C">
        <w:t>alla</w:t>
      </w:r>
      <w:r w:rsidR="00C82768">
        <w:t xml:space="preserve"> documentazione</w:t>
      </w:r>
      <w:r w:rsidR="00946EF8">
        <w:t>.</w:t>
      </w:r>
      <w:r w:rsidR="0007178C">
        <w:t xml:space="preserve"> I passaggi dalla richiesta al rilascio di copia digitale saranno monitorati tramite degli indicatori di processo.</w:t>
      </w:r>
    </w:p>
    <w:p w14:paraId="28FE374D" w14:textId="244B8D9B" w:rsidR="00882B6F" w:rsidRDefault="00BA1AB3" w:rsidP="00CB2A7B">
      <w:pPr>
        <w:jc w:val="both"/>
      </w:pPr>
      <w:r>
        <w:t>Risultati</w:t>
      </w:r>
    </w:p>
    <w:p w14:paraId="16A279CE" w14:textId="7321A21A" w:rsidR="00BA1AB3" w:rsidRDefault="00D16D35" w:rsidP="00CB2A7B">
      <w:pPr>
        <w:jc w:val="both"/>
      </w:pPr>
      <w:r>
        <w:t>Nel</w:t>
      </w:r>
      <w:r w:rsidR="00634639">
        <w:t>l’anno 2021</w:t>
      </w:r>
      <w:r w:rsidR="00E8724E">
        <w:t xml:space="preserve">, </w:t>
      </w:r>
      <w:r w:rsidR="00634639">
        <w:t xml:space="preserve">presso </w:t>
      </w:r>
      <w:r w:rsidR="0007178C">
        <w:t>A</w:t>
      </w:r>
      <w:r w:rsidR="000B1C3C">
        <w:t>.</w:t>
      </w:r>
      <w:r w:rsidR="0007178C">
        <w:t>O</w:t>
      </w:r>
      <w:r w:rsidR="000B1C3C">
        <w:t>.</w:t>
      </w:r>
      <w:r w:rsidR="0007178C">
        <w:t>U</w:t>
      </w:r>
      <w:r w:rsidR="000B1C3C">
        <w:t>.</w:t>
      </w:r>
      <w:r w:rsidR="0007178C">
        <w:t>P</w:t>
      </w:r>
      <w:r w:rsidR="000B1C3C">
        <w:t>.</w:t>
      </w:r>
      <w:r w:rsidR="00B05F16">
        <w:t>,</w:t>
      </w:r>
      <w:r w:rsidR="00634639">
        <w:t xml:space="preserve"> sono state gestite 6</w:t>
      </w:r>
      <w:r w:rsidR="00702CE3">
        <w:t>.</w:t>
      </w:r>
      <w:r w:rsidR="00634639">
        <w:t xml:space="preserve">526 richieste di rilascio di </w:t>
      </w:r>
      <w:r w:rsidR="006E325D">
        <w:t xml:space="preserve">copie di </w:t>
      </w:r>
      <w:r w:rsidR="00634639">
        <w:t xml:space="preserve">cartella clinica in formato cartaceo con un costo complessivo </w:t>
      </w:r>
      <w:r w:rsidR="006E325D">
        <w:t xml:space="preserve">stimato </w:t>
      </w:r>
      <w:r w:rsidR="00634639">
        <w:t>medio</w:t>
      </w:r>
      <w:r w:rsidR="00574AD9">
        <w:t xml:space="preserve"> </w:t>
      </w:r>
      <w:r w:rsidR="00634639">
        <w:t>di 176.202 euro.</w:t>
      </w:r>
      <w:r w:rsidR="00505F88">
        <w:t xml:space="preserve"> </w:t>
      </w:r>
      <w:r w:rsidR="00634639">
        <w:t xml:space="preserve">Il costo </w:t>
      </w:r>
      <w:r w:rsidR="0018748F">
        <w:t xml:space="preserve">della </w:t>
      </w:r>
      <w:r w:rsidR="00634639">
        <w:t xml:space="preserve">realizzazione di una copia di cartella clinica in formato cartaceo varia dai </w:t>
      </w:r>
      <w:r w:rsidR="00365096">
        <w:t xml:space="preserve">17 </w:t>
      </w:r>
      <w:r w:rsidR="00634639">
        <w:t>ai 3</w:t>
      </w:r>
      <w:r w:rsidR="00C87A4F">
        <w:t>8</w:t>
      </w:r>
      <w:r w:rsidR="00634639">
        <w:t xml:space="preserve"> euro</w:t>
      </w:r>
      <w:r w:rsidR="00B05F16">
        <w:t xml:space="preserve">, con </w:t>
      </w:r>
      <w:r w:rsidR="00C87A4F">
        <w:t>fasce</w:t>
      </w:r>
      <w:r w:rsidR="00B05F16">
        <w:t xml:space="preserve"> di prezzo </w:t>
      </w:r>
      <w:r w:rsidR="00C87A4F">
        <w:t xml:space="preserve">stabilite </w:t>
      </w:r>
      <w:r w:rsidR="00B05F16">
        <w:t>sulla base del numero di pagine. La copia digitale</w:t>
      </w:r>
      <w:r w:rsidR="003245D3">
        <w:t xml:space="preserve"> della cartella clinica</w:t>
      </w:r>
      <w:r w:rsidR="00B05F16">
        <w:t xml:space="preserve"> </w:t>
      </w:r>
      <w:r w:rsidR="0018748F">
        <w:t xml:space="preserve">avrebbe </w:t>
      </w:r>
      <w:r w:rsidR="00C87A4F">
        <w:t>un</w:t>
      </w:r>
      <w:r w:rsidR="00B05F16">
        <w:t xml:space="preserve"> costo di circa </w:t>
      </w:r>
      <w:r w:rsidR="00C87A4F">
        <w:t xml:space="preserve">6 euro, </w:t>
      </w:r>
      <w:r w:rsidR="0018748F">
        <w:t xml:space="preserve">indipendente </w:t>
      </w:r>
      <w:r w:rsidR="00B05F16">
        <w:t xml:space="preserve">dal numero di pagine. </w:t>
      </w:r>
      <w:r w:rsidR="00C82768">
        <w:t>Fornire ai pazienti che ne fanno richiesta copie digitali consentirebbe un risparmio stimato di 140,000 euro</w:t>
      </w:r>
      <w:r w:rsidR="00775CC9">
        <w:t xml:space="preserve"> all’anno</w:t>
      </w:r>
      <w:r w:rsidR="00C82768">
        <w:t>.</w:t>
      </w:r>
    </w:p>
    <w:p w14:paraId="7227A248" w14:textId="5E9BCBDD" w:rsidR="00BA1AB3" w:rsidRDefault="00BA1AB3" w:rsidP="00CB2A7B">
      <w:pPr>
        <w:jc w:val="both"/>
      </w:pPr>
      <w:r>
        <w:t>Conclusioni</w:t>
      </w:r>
    </w:p>
    <w:p w14:paraId="6C1E6A09" w14:textId="342BC05F" w:rsidR="00882B6F" w:rsidRDefault="00524A1D" w:rsidP="00CB2A7B">
      <w:pPr>
        <w:jc w:val="both"/>
      </w:pPr>
      <w:r>
        <w:t>Il rilascio in formato digitale</w:t>
      </w:r>
      <w:r w:rsidR="003D4781">
        <w:t xml:space="preserve"> </w:t>
      </w:r>
      <w:r w:rsidR="00C87A4F">
        <w:t>d</w:t>
      </w:r>
      <w:r>
        <w:t>i</w:t>
      </w:r>
      <w:r w:rsidR="00C87A4F">
        <w:t xml:space="preserve"> copia della cartella clinica </w:t>
      </w:r>
      <w:r w:rsidR="0018748F">
        <w:t xml:space="preserve">consentirebbe </w:t>
      </w:r>
      <w:r w:rsidR="003D4781">
        <w:t>di contenere i costi in termini economici</w:t>
      </w:r>
      <w:r w:rsidR="00C82768">
        <w:t xml:space="preserve"> </w:t>
      </w:r>
      <w:r w:rsidR="008D3410">
        <w:t>e di impatto ambiental</w:t>
      </w:r>
      <w:r w:rsidR="0018748F">
        <w:t>e</w:t>
      </w:r>
      <w:r w:rsidR="009D0D7D">
        <w:t xml:space="preserve">; </w:t>
      </w:r>
      <w:r w:rsidR="0018748F">
        <w:t>si stima</w:t>
      </w:r>
      <w:r w:rsidR="009D0D7D">
        <w:t xml:space="preserve">, </w:t>
      </w:r>
      <w:r w:rsidR="0018748F">
        <w:t>infatti</w:t>
      </w:r>
      <w:r w:rsidR="009D0D7D">
        <w:t>,</w:t>
      </w:r>
      <w:r w:rsidR="0018748F">
        <w:t xml:space="preserve"> che ogni anno sia necessario abbattere 5 betulle per il rilascio delle copie cartacee</w:t>
      </w:r>
      <w:r w:rsidR="003D4781">
        <w:t xml:space="preserve">. </w:t>
      </w:r>
      <w:r w:rsidR="0018748F">
        <w:t>L</w:t>
      </w:r>
      <w:r w:rsidR="00517537">
        <w:t xml:space="preserve">a digitalizzazione della copia della cartella clinica </w:t>
      </w:r>
      <w:r w:rsidR="0018748F">
        <w:t xml:space="preserve">consente comunque </w:t>
      </w:r>
      <w:r w:rsidR="008D3410">
        <w:t xml:space="preserve">di assicurare la validità legale </w:t>
      </w:r>
      <w:r w:rsidR="00882B6F">
        <w:t>della documentazion</w:t>
      </w:r>
      <w:r w:rsidR="009D0D7D">
        <w:t xml:space="preserve">e, </w:t>
      </w:r>
      <w:r w:rsidR="0018748F">
        <w:t>garantir</w:t>
      </w:r>
      <w:r w:rsidR="009D0D7D">
        <w:t>ebbe</w:t>
      </w:r>
      <w:r w:rsidR="0018748F">
        <w:t xml:space="preserve"> </w:t>
      </w:r>
      <w:r w:rsidR="00882B6F">
        <w:t>un risparmio sui costi di</w:t>
      </w:r>
      <w:r w:rsidR="00517537">
        <w:t xml:space="preserve"> gestione e</w:t>
      </w:r>
      <w:r w:rsidR="009D0D7D">
        <w:t xml:space="preserve"> una riduzione </w:t>
      </w:r>
      <w:r w:rsidR="00AB5B5A">
        <w:t xml:space="preserve">del 30% dei rilasci </w:t>
      </w:r>
      <w:r w:rsidR="009D0D7D">
        <w:t xml:space="preserve">di copie conformi </w:t>
      </w:r>
      <w:r w:rsidR="00AB5B5A">
        <w:t>oltre</w:t>
      </w:r>
      <w:r w:rsidR="009D0D7D">
        <w:t xml:space="preserve"> i termini</w:t>
      </w:r>
      <w:r w:rsidR="00AB5B5A">
        <w:t xml:space="preserve"> </w:t>
      </w:r>
      <w:r w:rsidR="009D0D7D">
        <w:t>stabiliti dalla Legge n° 24/2017.</w:t>
      </w:r>
    </w:p>
    <w:p w14:paraId="29462AB6" w14:textId="54742583" w:rsidR="0086337E" w:rsidRDefault="0086337E" w:rsidP="00CB2A7B">
      <w:pPr>
        <w:jc w:val="both"/>
      </w:pPr>
    </w:p>
    <w:p w14:paraId="06CFEE88" w14:textId="688E2A09" w:rsidR="006833CC" w:rsidRDefault="006833CC" w:rsidP="00CB2A7B">
      <w:pPr>
        <w:jc w:val="both"/>
      </w:pPr>
    </w:p>
    <w:p w14:paraId="30EF8EE3" w14:textId="77777777" w:rsidR="0005135A" w:rsidRDefault="0005135A" w:rsidP="00CB2A7B">
      <w:pPr>
        <w:jc w:val="both"/>
      </w:pPr>
    </w:p>
    <w:p w14:paraId="717B660E" w14:textId="77777777" w:rsidR="00E82C9B" w:rsidRDefault="00E82C9B" w:rsidP="00CB2A7B">
      <w:pPr>
        <w:jc w:val="both"/>
      </w:pPr>
    </w:p>
    <w:sectPr w:rsidR="00E82C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D2911"/>
    <w:multiLevelType w:val="hybridMultilevel"/>
    <w:tmpl w:val="37701F5A"/>
    <w:lvl w:ilvl="0" w:tplc="A2C85A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445F7"/>
    <w:multiLevelType w:val="hybridMultilevel"/>
    <w:tmpl w:val="EB826AC6"/>
    <w:lvl w:ilvl="0" w:tplc="E8E2AC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824889">
    <w:abstractNumId w:val="0"/>
  </w:num>
  <w:num w:numId="2" w16cid:durableId="22579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9B"/>
    <w:rsid w:val="00011386"/>
    <w:rsid w:val="00034114"/>
    <w:rsid w:val="0005135A"/>
    <w:rsid w:val="0007178C"/>
    <w:rsid w:val="000B1C3C"/>
    <w:rsid w:val="000C3E10"/>
    <w:rsid w:val="0018748F"/>
    <w:rsid w:val="001A56D6"/>
    <w:rsid w:val="001E5E5F"/>
    <w:rsid w:val="00267035"/>
    <w:rsid w:val="002C0A19"/>
    <w:rsid w:val="00320DCF"/>
    <w:rsid w:val="003245D3"/>
    <w:rsid w:val="0035778B"/>
    <w:rsid w:val="00363DA6"/>
    <w:rsid w:val="00365096"/>
    <w:rsid w:val="003D4781"/>
    <w:rsid w:val="0042660E"/>
    <w:rsid w:val="00436387"/>
    <w:rsid w:val="00436750"/>
    <w:rsid w:val="00505F88"/>
    <w:rsid w:val="00517537"/>
    <w:rsid w:val="00524A1D"/>
    <w:rsid w:val="00574AD9"/>
    <w:rsid w:val="005E7F90"/>
    <w:rsid w:val="0060202A"/>
    <w:rsid w:val="00634639"/>
    <w:rsid w:val="006833CC"/>
    <w:rsid w:val="00695F6F"/>
    <w:rsid w:val="006B4BF2"/>
    <w:rsid w:val="006E325D"/>
    <w:rsid w:val="00702CE3"/>
    <w:rsid w:val="00732C89"/>
    <w:rsid w:val="0076606C"/>
    <w:rsid w:val="00775CC9"/>
    <w:rsid w:val="007778C6"/>
    <w:rsid w:val="007B5C0B"/>
    <w:rsid w:val="007D21D2"/>
    <w:rsid w:val="007F734B"/>
    <w:rsid w:val="00811BE1"/>
    <w:rsid w:val="00830DA8"/>
    <w:rsid w:val="0086337E"/>
    <w:rsid w:val="00882B6F"/>
    <w:rsid w:val="008D3410"/>
    <w:rsid w:val="009048CD"/>
    <w:rsid w:val="0094656A"/>
    <w:rsid w:val="00946EF8"/>
    <w:rsid w:val="009B12EE"/>
    <w:rsid w:val="009D0D7D"/>
    <w:rsid w:val="009F1336"/>
    <w:rsid w:val="00A10BDC"/>
    <w:rsid w:val="00A320D4"/>
    <w:rsid w:val="00A67E24"/>
    <w:rsid w:val="00A73B94"/>
    <w:rsid w:val="00AB5B5A"/>
    <w:rsid w:val="00B014EF"/>
    <w:rsid w:val="00B05F16"/>
    <w:rsid w:val="00BA1AB3"/>
    <w:rsid w:val="00BD5AB0"/>
    <w:rsid w:val="00C82768"/>
    <w:rsid w:val="00C87A4F"/>
    <w:rsid w:val="00C923D7"/>
    <w:rsid w:val="00CB2A7B"/>
    <w:rsid w:val="00CD56A0"/>
    <w:rsid w:val="00D1681F"/>
    <w:rsid w:val="00D16D35"/>
    <w:rsid w:val="00D2004A"/>
    <w:rsid w:val="00D628E3"/>
    <w:rsid w:val="00D728BB"/>
    <w:rsid w:val="00DD4C02"/>
    <w:rsid w:val="00E170A2"/>
    <w:rsid w:val="00E3537B"/>
    <w:rsid w:val="00E82C9B"/>
    <w:rsid w:val="00E85B01"/>
    <w:rsid w:val="00E8724E"/>
    <w:rsid w:val="00F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9DAA1"/>
  <w15:chartTrackingRefBased/>
  <w15:docId w15:val="{684860C5-DB92-4763-946D-8AB17FF3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1AB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D3410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8D341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2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Pasquale</dc:creator>
  <cp:keywords/>
  <dc:description/>
  <cp:lastModifiedBy>Milena Pasquale</cp:lastModifiedBy>
  <cp:revision>12</cp:revision>
  <dcterms:created xsi:type="dcterms:W3CDTF">2023-01-09T16:05:00Z</dcterms:created>
  <dcterms:modified xsi:type="dcterms:W3CDTF">2023-01-16T15:41:00Z</dcterms:modified>
</cp:coreProperties>
</file>