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242"/>
        <w:gridCol w:w="189"/>
        <w:gridCol w:w="85"/>
        <w:gridCol w:w="1618"/>
        <w:gridCol w:w="154"/>
        <w:gridCol w:w="407"/>
        <w:gridCol w:w="282"/>
        <w:gridCol w:w="148"/>
        <w:gridCol w:w="946"/>
        <w:gridCol w:w="896"/>
        <w:gridCol w:w="218"/>
        <w:gridCol w:w="633"/>
        <w:gridCol w:w="124"/>
        <w:gridCol w:w="53"/>
        <w:gridCol w:w="1968"/>
      </w:tblGrid>
      <w:tr w:rsidR="00047647" w:rsidRPr="008B42E6" w:rsidTr="00F54E9C">
        <w:trPr>
          <w:trHeight w:val="284"/>
          <w:tblCellSpacing w:w="20" w:type="dxa"/>
        </w:trPr>
        <w:tc>
          <w:tcPr>
            <w:tcW w:w="4635" w:type="dxa"/>
            <w:gridSpan w:val="6"/>
            <w:vAlign w:val="center"/>
          </w:tcPr>
          <w:p w:rsidR="00047647" w:rsidRPr="005A4B8F" w:rsidRDefault="00047647" w:rsidP="0036548A">
            <w:pPr>
              <w:rPr>
                <w:sz w:val="18"/>
                <w:szCs w:val="18"/>
              </w:rPr>
            </w:pPr>
            <w:r w:rsidRPr="005A4B8F">
              <w:rPr>
                <w:rFonts w:ascii="Garamond" w:hAnsi="Garamond"/>
                <w:b/>
                <w:smallCaps/>
                <w:sz w:val="18"/>
                <w:szCs w:val="18"/>
              </w:rPr>
              <w:t>Dipartimento</w:t>
            </w:r>
          </w:p>
        </w:tc>
        <w:tc>
          <w:tcPr>
            <w:tcW w:w="5208" w:type="dxa"/>
            <w:gridSpan w:val="9"/>
            <w:vAlign w:val="center"/>
          </w:tcPr>
          <w:p w:rsidR="00047647" w:rsidRPr="005A4B8F" w:rsidRDefault="00047647" w:rsidP="0036548A">
            <w:pPr>
              <w:rPr>
                <w:sz w:val="18"/>
                <w:szCs w:val="18"/>
              </w:rPr>
            </w:pPr>
            <w:r w:rsidRPr="005A4B8F">
              <w:rPr>
                <w:rFonts w:ascii="Garamond" w:hAnsi="Garamond"/>
                <w:b/>
                <w:smallCaps/>
                <w:sz w:val="18"/>
                <w:szCs w:val="18"/>
              </w:rPr>
              <w:t>Struttura Organizzativa</w:t>
            </w:r>
          </w:p>
        </w:tc>
      </w:tr>
      <w:tr w:rsidR="00047647" w:rsidRPr="008B42E6" w:rsidTr="00F54E9C">
        <w:trPr>
          <w:trHeight w:val="284"/>
          <w:tblCellSpacing w:w="20" w:type="dxa"/>
        </w:trPr>
        <w:tc>
          <w:tcPr>
            <w:tcW w:w="4635" w:type="dxa"/>
            <w:gridSpan w:val="6"/>
            <w:vAlign w:val="center"/>
          </w:tcPr>
          <w:p w:rsidR="00047647" w:rsidRPr="005A4B8F" w:rsidRDefault="00047647" w:rsidP="0036548A">
            <w:pPr>
              <w:rPr>
                <w:sz w:val="18"/>
                <w:szCs w:val="18"/>
              </w:rPr>
            </w:pPr>
            <w:r w:rsidRPr="005A4B8F">
              <w:rPr>
                <w:rFonts w:ascii="Garamond" w:hAnsi="Garamond"/>
                <w:b/>
                <w:smallCaps/>
                <w:sz w:val="18"/>
                <w:szCs w:val="18"/>
              </w:rPr>
              <w:t>Direttore UO</w:t>
            </w:r>
          </w:p>
        </w:tc>
        <w:tc>
          <w:tcPr>
            <w:tcW w:w="5208" w:type="dxa"/>
            <w:gridSpan w:val="9"/>
            <w:vAlign w:val="center"/>
          </w:tcPr>
          <w:p w:rsidR="00047647" w:rsidRPr="005A4B8F" w:rsidRDefault="00047647" w:rsidP="0036548A">
            <w:pPr>
              <w:rPr>
                <w:sz w:val="18"/>
                <w:szCs w:val="18"/>
              </w:rPr>
            </w:pPr>
            <w:r w:rsidRPr="005A4B8F">
              <w:rPr>
                <w:rFonts w:ascii="Garamond" w:hAnsi="Garamond"/>
                <w:b/>
                <w:smallCaps/>
                <w:sz w:val="18"/>
                <w:szCs w:val="18"/>
              </w:rPr>
              <w:t>Coordinatore</w:t>
            </w:r>
          </w:p>
        </w:tc>
      </w:tr>
      <w:tr w:rsidR="00047647" w:rsidRPr="001D2C23" w:rsidTr="005A02EB">
        <w:trPr>
          <w:tblCellSpacing w:w="20" w:type="dxa"/>
        </w:trPr>
        <w:tc>
          <w:tcPr>
            <w:tcW w:w="9883" w:type="dxa"/>
            <w:gridSpan w:val="15"/>
            <w:shd w:val="clear" w:color="auto" w:fill="FFFFE7"/>
          </w:tcPr>
          <w:p w:rsidR="00047647" w:rsidRPr="001D2C23" w:rsidRDefault="00047647" w:rsidP="00D61282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1D2C23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Fabbisogno </w:t>
            </w:r>
            <w:r>
              <w:rPr>
                <w:rFonts w:ascii="Garamond" w:hAnsi="Garamond"/>
                <w:b/>
                <w:smallCaps/>
                <w:sz w:val="18"/>
                <w:szCs w:val="18"/>
              </w:rPr>
              <w:t xml:space="preserve">Formativo </w:t>
            </w:r>
            <w:r w:rsidRPr="001D2C23">
              <w:rPr>
                <w:rFonts w:ascii="Garamond" w:hAnsi="Garamond"/>
                <w:b/>
                <w:smallCaps/>
                <w:sz w:val="18"/>
                <w:szCs w:val="18"/>
              </w:rPr>
              <w:t>Rilevato</w:t>
            </w:r>
          </w:p>
        </w:tc>
      </w:tr>
      <w:tr w:rsidR="00047647" w:rsidRPr="00A34B70" w:rsidTr="005A02EB">
        <w:trPr>
          <w:tblCellSpacing w:w="20" w:type="dxa"/>
        </w:trPr>
        <w:tc>
          <w:tcPr>
            <w:tcW w:w="9883" w:type="dxa"/>
            <w:gridSpan w:val="15"/>
          </w:tcPr>
          <w:p w:rsidR="00047647" w:rsidRPr="001D2C23" w:rsidRDefault="00047647" w:rsidP="00D6128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47647" w:rsidRPr="00A34B70" w:rsidTr="005A02EB">
        <w:trPr>
          <w:tblCellSpacing w:w="20" w:type="dxa"/>
        </w:trPr>
        <w:tc>
          <w:tcPr>
            <w:tcW w:w="9883" w:type="dxa"/>
            <w:gridSpan w:val="15"/>
          </w:tcPr>
          <w:p w:rsidR="00047647" w:rsidRPr="001D2C23" w:rsidRDefault="00047647" w:rsidP="00D61282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47647" w:rsidRPr="001D2C23" w:rsidTr="005A02EB">
        <w:trPr>
          <w:tblCellSpacing w:w="20" w:type="dxa"/>
        </w:trPr>
        <w:tc>
          <w:tcPr>
            <w:tcW w:w="9883" w:type="dxa"/>
            <w:gridSpan w:val="15"/>
            <w:shd w:val="clear" w:color="auto" w:fill="FFFFE7"/>
          </w:tcPr>
          <w:p w:rsidR="00047647" w:rsidRPr="001D2C23" w:rsidRDefault="00047647" w:rsidP="00D61282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1D2C23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Modalità di </w:t>
            </w:r>
            <w:r w:rsidR="0080428D" w:rsidRPr="001D2C23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rilevazione del fabbisogno </w:t>
            </w:r>
          </w:p>
        </w:tc>
      </w:tr>
      <w:tr w:rsidR="00047647" w:rsidRPr="009441B3" w:rsidTr="00F54E9C">
        <w:trPr>
          <w:tblCellSpacing w:w="20" w:type="dxa"/>
        </w:trPr>
        <w:tc>
          <w:tcPr>
            <w:tcW w:w="2182" w:type="dxa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441B3">
              <w:rPr>
                <w:rFonts w:ascii="Garamond" w:hAnsi="Garamond"/>
                <w:bCs/>
                <w:sz w:val="16"/>
                <w:szCs w:val="16"/>
              </w:rPr>
              <w:t xml:space="preserve">  Riunione </w:t>
            </w:r>
          </w:p>
        </w:tc>
        <w:tc>
          <w:tcPr>
            <w:tcW w:w="2006" w:type="dxa"/>
            <w:gridSpan w:val="4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441B3">
              <w:rPr>
                <w:rFonts w:ascii="Garamond" w:hAnsi="Garamond"/>
                <w:bCs/>
                <w:sz w:val="16"/>
                <w:szCs w:val="16"/>
              </w:rPr>
              <w:t xml:space="preserve">  Questionario</w:t>
            </w:r>
          </w:p>
        </w:tc>
        <w:tc>
          <w:tcPr>
            <w:tcW w:w="2857" w:type="dxa"/>
            <w:gridSpan w:val="6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441B3">
              <w:rPr>
                <w:rFonts w:ascii="Garamond" w:hAnsi="Garamond"/>
                <w:bCs/>
                <w:sz w:val="16"/>
                <w:szCs w:val="16"/>
              </w:rPr>
              <w:t xml:space="preserve">  Intervista </w:t>
            </w:r>
          </w:p>
        </w:tc>
        <w:tc>
          <w:tcPr>
            <w:tcW w:w="2718" w:type="dxa"/>
            <w:gridSpan w:val="4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Audit Clinico/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</w:rPr>
              <w:t>M&amp;M</w:t>
            </w:r>
            <w:proofErr w:type="spellEnd"/>
          </w:p>
        </w:tc>
      </w:tr>
      <w:tr w:rsidR="00047647" w:rsidRPr="009441B3" w:rsidTr="00F54E9C">
        <w:trPr>
          <w:tblCellSpacing w:w="20" w:type="dxa"/>
        </w:trPr>
        <w:tc>
          <w:tcPr>
            <w:tcW w:w="2182" w:type="dxa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441B3">
              <w:rPr>
                <w:rFonts w:ascii="Garamond" w:hAnsi="Garamond"/>
                <w:bCs/>
                <w:sz w:val="16"/>
                <w:szCs w:val="16"/>
              </w:rPr>
              <w:t xml:space="preserve">  Focus Group</w:t>
            </w:r>
          </w:p>
        </w:tc>
        <w:tc>
          <w:tcPr>
            <w:tcW w:w="2006" w:type="dxa"/>
            <w:gridSpan w:val="4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441B3">
              <w:rPr>
                <w:rFonts w:ascii="Garamond" w:hAnsi="Garamond"/>
                <w:bCs/>
                <w:sz w:val="16"/>
                <w:szCs w:val="16"/>
              </w:rPr>
              <w:t xml:space="preserve">  Osservazione </w:t>
            </w:r>
          </w:p>
        </w:tc>
        <w:tc>
          <w:tcPr>
            <w:tcW w:w="2857" w:type="dxa"/>
            <w:gridSpan w:val="6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 Prescrizione a seguito di verifica/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</w:rPr>
              <w:t>audit</w:t>
            </w:r>
            <w:proofErr w:type="spellEnd"/>
          </w:p>
        </w:tc>
        <w:tc>
          <w:tcPr>
            <w:tcW w:w="2718" w:type="dxa"/>
            <w:gridSpan w:val="4"/>
          </w:tcPr>
          <w:p w:rsidR="00047647" w:rsidRPr="009441B3" w:rsidRDefault="00047647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441B3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="0080428D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Obbligo normativo</w:t>
            </w:r>
          </w:p>
        </w:tc>
      </w:tr>
      <w:tr w:rsidR="00047647" w:rsidRPr="001D2C23" w:rsidTr="005A02EB">
        <w:trPr>
          <w:tblCellSpacing w:w="20" w:type="dxa"/>
        </w:trPr>
        <w:tc>
          <w:tcPr>
            <w:tcW w:w="9883" w:type="dxa"/>
            <w:gridSpan w:val="15"/>
            <w:shd w:val="clear" w:color="auto" w:fill="FFFFE7"/>
          </w:tcPr>
          <w:p w:rsidR="00047647" w:rsidRPr="00980C07" w:rsidRDefault="0080428D" w:rsidP="00AA3968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980C07">
              <w:rPr>
                <w:rFonts w:ascii="Garamond" w:hAnsi="Garamond"/>
                <w:b/>
                <w:smallCaps/>
                <w:sz w:val="18"/>
                <w:szCs w:val="18"/>
              </w:rPr>
              <w:t>profili professionali e numero degli operatori coinvolti per profilo</w:t>
            </w:r>
          </w:p>
        </w:tc>
      </w:tr>
      <w:tr w:rsidR="0080428D" w:rsidRPr="009441B3" w:rsidTr="0030525A">
        <w:trPr>
          <w:trHeight w:val="145"/>
          <w:tblCellSpacing w:w="20" w:type="dxa"/>
        </w:trPr>
        <w:tc>
          <w:tcPr>
            <w:tcW w:w="2371" w:type="dxa"/>
            <w:gridSpan w:val="2"/>
            <w:vAlign w:val="center"/>
          </w:tcPr>
          <w:p w:rsidR="0080428D" w:rsidRPr="00980C07" w:rsidRDefault="0080428D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Biologo    N. </w:t>
            </w:r>
          </w:p>
        </w:tc>
        <w:tc>
          <w:tcPr>
            <w:tcW w:w="2654" w:type="dxa"/>
            <w:gridSpan w:val="6"/>
            <w:vAlign w:val="center"/>
          </w:tcPr>
          <w:p w:rsidR="0080428D" w:rsidRPr="00980C07" w:rsidRDefault="0080428D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Chimico   N.</w:t>
            </w:r>
          </w:p>
        </w:tc>
        <w:tc>
          <w:tcPr>
            <w:tcW w:w="2653" w:type="dxa"/>
            <w:gridSpan w:val="4"/>
            <w:vAlign w:val="center"/>
          </w:tcPr>
          <w:p w:rsidR="0080428D" w:rsidRPr="00980C07" w:rsidRDefault="0080428D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="0030525A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Dietista   N. </w:t>
            </w:r>
          </w:p>
        </w:tc>
        <w:tc>
          <w:tcPr>
            <w:tcW w:w="2085" w:type="dxa"/>
            <w:gridSpan w:val="3"/>
            <w:vAlign w:val="center"/>
          </w:tcPr>
          <w:p w:rsidR="0080428D" w:rsidRPr="00980C07" w:rsidRDefault="0080428D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Farmacista    N.</w:t>
            </w:r>
          </w:p>
        </w:tc>
      </w:tr>
      <w:tr w:rsidR="00047647" w:rsidRPr="009441B3" w:rsidTr="0030525A">
        <w:trPr>
          <w:tblCellSpacing w:w="20" w:type="dxa"/>
        </w:trPr>
        <w:tc>
          <w:tcPr>
            <w:tcW w:w="2371" w:type="dxa"/>
            <w:gridSpan w:val="2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Fisico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    N. </w:t>
            </w:r>
          </w:p>
        </w:tc>
        <w:tc>
          <w:tcPr>
            <w:tcW w:w="2654" w:type="dxa"/>
            <w:gridSpan w:val="6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Infermiere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 N.</w:t>
            </w:r>
          </w:p>
        </w:tc>
        <w:tc>
          <w:tcPr>
            <w:tcW w:w="2653" w:type="dxa"/>
            <w:gridSpan w:val="4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Medico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 N. </w:t>
            </w:r>
          </w:p>
        </w:tc>
        <w:tc>
          <w:tcPr>
            <w:tcW w:w="2085" w:type="dxa"/>
            <w:gridSpan w:val="3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Ostetrico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 N.</w:t>
            </w:r>
          </w:p>
        </w:tc>
      </w:tr>
      <w:tr w:rsidR="00047647" w:rsidRPr="009441B3" w:rsidTr="0030525A">
        <w:trPr>
          <w:tblCellSpacing w:w="20" w:type="dxa"/>
        </w:trPr>
        <w:tc>
          <w:tcPr>
            <w:tcW w:w="2371" w:type="dxa"/>
            <w:gridSpan w:val="2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Psicologo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  N. </w:t>
            </w:r>
          </w:p>
        </w:tc>
        <w:tc>
          <w:tcPr>
            <w:tcW w:w="2654" w:type="dxa"/>
            <w:gridSpan w:val="6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</w:t>
            </w:r>
            <w:r w:rsidRPr="0030525A">
              <w:rPr>
                <w:rFonts w:ascii="Garamond" w:hAnsi="Garamond"/>
                <w:bCs/>
                <w:sz w:val="14"/>
                <w:szCs w:val="14"/>
              </w:rPr>
              <w:t>Tecnico Sanitario di Riabilitazione</w:t>
            </w:r>
            <w:r w:rsidR="0030525A">
              <w:rPr>
                <w:rFonts w:ascii="Garamond" w:hAnsi="Garamond"/>
                <w:bCs/>
                <w:sz w:val="14"/>
                <w:szCs w:val="14"/>
              </w:rPr>
              <w:t xml:space="preserve">   </w:t>
            </w:r>
            <w:r w:rsidR="00AA3968" w:rsidRPr="0030525A">
              <w:rPr>
                <w:rFonts w:ascii="Garamond" w:hAnsi="Garamond"/>
                <w:bCs/>
                <w:sz w:val="14"/>
                <w:szCs w:val="14"/>
              </w:rPr>
              <w:t xml:space="preserve">N. </w:t>
            </w:r>
          </w:p>
        </w:tc>
        <w:tc>
          <w:tcPr>
            <w:tcW w:w="2653" w:type="dxa"/>
            <w:gridSpan w:val="4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30525A">
              <w:rPr>
                <w:rFonts w:ascii="Garamond" w:hAnsi="Garamond"/>
                <w:bCs/>
                <w:sz w:val="14"/>
                <w:szCs w:val="14"/>
              </w:rPr>
              <w:t>Tecnico della prevenzione nell’ambiente e nei luoghi di lavoro</w:t>
            </w:r>
            <w:r w:rsidR="00AA3968" w:rsidRPr="0030525A">
              <w:rPr>
                <w:rFonts w:ascii="Garamond" w:hAnsi="Garamond"/>
                <w:bCs/>
                <w:sz w:val="14"/>
                <w:szCs w:val="14"/>
              </w:rPr>
              <w:t xml:space="preserve">  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N.</w:t>
            </w:r>
          </w:p>
        </w:tc>
        <w:tc>
          <w:tcPr>
            <w:tcW w:w="2085" w:type="dxa"/>
            <w:gridSpan w:val="3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</w:t>
            </w:r>
            <w:r w:rsidRPr="0030525A">
              <w:rPr>
                <w:rFonts w:ascii="Garamond" w:hAnsi="Garamond"/>
                <w:bCs/>
                <w:sz w:val="14"/>
                <w:szCs w:val="14"/>
              </w:rPr>
              <w:t>Tecnico Sanitario di Laboratorio Biomedico</w:t>
            </w:r>
            <w:r w:rsidR="00AA3968" w:rsidRPr="0030525A">
              <w:rPr>
                <w:rFonts w:ascii="Garamond" w:hAnsi="Garamond"/>
                <w:bCs/>
                <w:sz w:val="14"/>
                <w:szCs w:val="14"/>
              </w:rPr>
              <w:t xml:space="preserve">    N.</w:t>
            </w:r>
          </w:p>
        </w:tc>
      </w:tr>
      <w:tr w:rsidR="00047647" w:rsidRPr="009441B3" w:rsidTr="0030525A">
        <w:trPr>
          <w:tblCellSpacing w:w="20" w:type="dxa"/>
        </w:trPr>
        <w:tc>
          <w:tcPr>
            <w:tcW w:w="2371" w:type="dxa"/>
            <w:gridSpan w:val="2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</w:t>
            </w:r>
            <w:r w:rsidRPr="0030525A">
              <w:rPr>
                <w:rFonts w:ascii="Garamond" w:hAnsi="Garamond"/>
                <w:bCs/>
                <w:sz w:val="14"/>
                <w:szCs w:val="14"/>
              </w:rPr>
              <w:t>Tecnico Sanitario di Radiologia Medica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N.</w:t>
            </w:r>
          </w:p>
        </w:tc>
        <w:tc>
          <w:tcPr>
            <w:tcW w:w="2654" w:type="dxa"/>
            <w:gridSpan w:val="6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Personale ruolo </w:t>
            </w:r>
            <w:proofErr w:type="spellStart"/>
            <w:r w:rsidRPr="00980C07">
              <w:rPr>
                <w:rFonts w:ascii="Garamond" w:hAnsi="Garamond"/>
                <w:bCs/>
                <w:sz w:val="16"/>
                <w:szCs w:val="16"/>
              </w:rPr>
              <w:t>amm.vo</w:t>
            </w:r>
            <w:proofErr w:type="spellEnd"/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N. </w:t>
            </w:r>
          </w:p>
        </w:tc>
        <w:tc>
          <w:tcPr>
            <w:tcW w:w="2653" w:type="dxa"/>
            <w:gridSpan w:val="4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Personale ruolo tecnico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N.</w:t>
            </w:r>
          </w:p>
        </w:tc>
        <w:tc>
          <w:tcPr>
            <w:tcW w:w="2085" w:type="dxa"/>
            <w:gridSpan w:val="3"/>
            <w:vAlign w:val="center"/>
          </w:tcPr>
          <w:p w:rsidR="00047647" w:rsidRPr="00980C07" w:rsidRDefault="00047647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OSS</w:t>
            </w:r>
            <w:r w:rsidR="00AA3968" w:rsidRPr="00980C07">
              <w:rPr>
                <w:rFonts w:ascii="Garamond" w:hAnsi="Garamond"/>
                <w:bCs/>
                <w:sz w:val="16"/>
                <w:szCs w:val="16"/>
              </w:rPr>
              <w:t xml:space="preserve">   N.</w:t>
            </w:r>
          </w:p>
        </w:tc>
      </w:tr>
      <w:tr w:rsidR="00F54E9C" w:rsidRPr="009441B3" w:rsidTr="0030525A">
        <w:trPr>
          <w:trHeight w:val="320"/>
          <w:tblCellSpacing w:w="20" w:type="dxa"/>
        </w:trPr>
        <w:tc>
          <w:tcPr>
            <w:tcW w:w="5065" w:type="dxa"/>
            <w:gridSpan w:val="8"/>
            <w:vAlign w:val="center"/>
          </w:tcPr>
          <w:p w:rsidR="00F54E9C" w:rsidRPr="00980C07" w:rsidRDefault="00F54E9C" w:rsidP="0030525A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80C07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Altro (specificare)</w:t>
            </w:r>
            <w:proofErr w:type="spellStart"/>
            <w:r w:rsidRPr="00980C07">
              <w:rPr>
                <w:rFonts w:ascii="Garamond" w:hAnsi="Garamond"/>
                <w:bCs/>
                <w:sz w:val="16"/>
                <w:szCs w:val="16"/>
              </w:rPr>
              <w:t>…</w:t>
            </w:r>
            <w:r w:rsidR="0030525A">
              <w:rPr>
                <w:rFonts w:ascii="Garamond" w:hAnsi="Garamond"/>
                <w:bCs/>
                <w:sz w:val="16"/>
                <w:szCs w:val="16"/>
              </w:rPr>
              <w:t>…………………………………………</w:t>
            </w:r>
            <w:proofErr w:type="spellEnd"/>
            <w:r w:rsidRPr="00980C07">
              <w:rPr>
                <w:rFonts w:ascii="Garamond" w:hAnsi="Garamond"/>
                <w:bCs/>
                <w:sz w:val="16"/>
                <w:szCs w:val="16"/>
              </w:rPr>
              <w:t xml:space="preserve">   N. </w:t>
            </w:r>
          </w:p>
        </w:tc>
        <w:tc>
          <w:tcPr>
            <w:tcW w:w="1802" w:type="dxa"/>
            <w:gridSpan w:val="2"/>
            <w:shd w:val="clear" w:color="auto" w:fill="FFFFE7"/>
          </w:tcPr>
          <w:p w:rsidR="00F54E9C" w:rsidRPr="00F54E9C" w:rsidRDefault="00F54E9C" w:rsidP="005A4B8F">
            <w:pPr>
              <w:rPr>
                <w:rFonts w:ascii="Garamond" w:hAnsi="Garamond"/>
                <w:b/>
                <w:smallCaps/>
                <w:sz w:val="14"/>
                <w:szCs w:val="14"/>
              </w:rPr>
            </w:pPr>
            <w:proofErr w:type="spellStart"/>
            <w:r w:rsidRPr="00F54E9C">
              <w:rPr>
                <w:rFonts w:ascii="Garamond" w:hAnsi="Garamond"/>
                <w:b/>
                <w:smallCaps/>
                <w:sz w:val="14"/>
                <w:szCs w:val="14"/>
              </w:rPr>
              <w:t>N°</w:t>
            </w:r>
            <w:proofErr w:type="spellEnd"/>
            <w:r w:rsidRPr="00F54E9C">
              <w:rPr>
                <w:rFonts w:ascii="Garamond" w:hAnsi="Garamond"/>
                <w:b/>
                <w:smallCaps/>
                <w:sz w:val="14"/>
                <w:szCs w:val="14"/>
              </w:rPr>
              <w:t xml:space="preserve"> Stimato degli Operatori Coinvolti</w:t>
            </w:r>
          </w:p>
        </w:tc>
        <w:tc>
          <w:tcPr>
            <w:tcW w:w="2936" w:type="dxa"/>
            <w:gridSpan w:val="5"/>
          </w:tcPr>
          <w:p w:rsidR="00F54E9C" w:rsidRPr="00980C07" w:rsidRDefault="00F54E9C" w:rsidP="005A4B8F">
            <w:pPr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  <w:tr w:rsidR="00047647" w:rsidRPr="00AF2AE9" w:rsidTr="005A02EB">
        <w:trPr>
          <w:tblCellSpacing w:w="20" w:type="dxa"/>
        </w:trPr>
        <w:tc>
          <w:tcPr>
            <w:tcW w:w="9883" w:type="dxa"/>
            <w:gridSpan w:val="15"/>
            <w:shd w:val="clear" w:color="auto" w:fill="FFFFE7"/>
          </w:tcPr>
          <w:p w:rsidR="00047647" w:rsidRPr="00AF2AE9" w:rsidRDefault="00047647" w:rsidP="00D61282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AF2AE9">
              <w:rPr>
                <w:rFonts w:ascii="Garamond" w:hAnsi="Garamond"/>
                <w:b/>
                <w:smallCaps/>
                <w:sz w:val="18"/>
                <w:szCs w:val="18"/>
              </w:rPr>
              <w:t>Tipologia Formativa</w:t>
            </w:r>
            <w:r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(è possibile barrare massimo due tipologie per gli eventi </w:t>
            </w:r>
            <w:proofErr w:type="spellStart"/>
            <w:r>
              <w:rPr>
                <w:rFonts w:ascii="Garamond" w:hAnsi="Garamond"/>
                <w:b/>
                <w:smallCaps/>
                <w:sz w:val="18"/>
                <w:szCs w:val="18"/>
              </w:rPr>
              <w:t>blended</w:t>
            </w:r>
            <w:proofErr w:type="spellEnd"/>
            <w:r>
              <w:rPr>
                <w:rFonts w:ascii="Garamond" w:hAnsi="Garamond"/>
                <w:b/>
                <w:smallCaps/>
                <w:sz w:val="18"/>
                <w:szCs w:val="18"/>
              </w:rPr>
              <w:t>/misti)</w:t>
            </w:r>
            <w:r>
              <w:rPr>
                <w:rStyle w:val="Rimandonotaapidipagina"/>
                <w:rFonts w:ascii="Garamond" w:hAnsi="Garamond"/>
                <w:b/>
                <w:smallCaps/>
                <w:sz w:val="18"/>
                <w:szCs w:val="18"/>
              </w:rPr>
              <w:footnoteReference w:id="1"/>
            </w:r>
          </w:p>
        </w:tc>
      </w:tr>
      <w:tr w:rsidR="00047647" w:rsidRPr="00AF2AE9" w:rsidTr="00F54E9C">
        <w:trPr>
          <w:tblCellSpacing w:w="20" w:type="dxa"/>
        </w:trPr>
        <w:tc>
          <w:tcPr>
            <w:tcW w:w="4074" w:type="dxa"/>
            <w:gridSpan w:val="4"/>
          </w:tcPr>
          <w:p w:rsidR="00047647" w:rsidRPr="00AF2AE9" w:rsidRDefault="00047647" w:rsidP="009C0D54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 w:rsidRPr="00AF2AE9">
              <w:rPr>
                <w:rFonts w:ascii="Garamond" w:hAnsi="Garamond"/>
                <w:bCs/>
                <w:sz w:val="18"/>
                <w:szCs w:val="18"/>
              </w:rPr>
              <w:t xml:space="preserve">   Corso</w:t>
            </w:r>
            <w:r w:rsidR="00C133EA">
              <w:rPr>
                <w:rFonts w:ascii="Garamond" w:hAnsi="Garamond"/>
                <w:bCs/>
                <w:sz w:val="18"/>
                <w:szCs w:val="18"/>
              </w:rPr>
              <w:t xml:space="preserve"> (</w:t>
            </w:r>
            <w:r w:rsidR="00C133EA" w:rsidRPr="009C0D54">
              <w:rPr>
                <w:rFonts w:ascii="Garamond" w:hAnsi="Garamond"/>
                <w:bCs/>
                <w:i/>
                <w:sz w:val="16"/>
                <w:szCs w:val="16"/>
              </w:rPr>
              <w:t>ma</w:t>
            </w:r>
            <w:r w:rsidR="009C0D54" w:rsidRPr="009C0D54">
              <w:rPr>
                <w:rFonts w:ascii="Garamond" w:hAnsi="Garamond"/>
                <w:bCs/>
                <w:i/>
                <w:sz w:val="16"/>
                <w:szCs w:val="16"/>
              </w:rPr>
              <w:t>ssimo</w:t>
            </w:r>
            <w:r w:rsidR="00C133EA" w:rsidRPr="009C0D54">
              <w:rPr>
                <w:rFonts w:ascii="Garamond" w:hAnsi="Garamond"/>
                <w:bCs/>
                <w:i/>
                <w:sz w:val="16"/>
                <w:szCs w:val="16"/>
              </w:rPr>
              <w:t xml:space="preserve"> 40 part</w:t>
            </w:r>
            <w:r w:rsidR="009C0D54" w:rsidRPr="009C0D54">
              <w:rPr>
                <w:rFonts w:ascii="Garamond" w:hAnsi="Garamond"/>
                <w:bCs/>
                <w:i/>
                <w:sz w:val="16"/>
                <w:szCs w:val="16"/>
              </w:rPr>
              <w:t>ecipanti</w:t>
            </w:r>
            <w:r w:rsidR="00C133EA" w:rsidRPr="009C0D54">
              <w:rPr>
                <w:rFonts w:ascii="Garamond" w:hAnsi="Garamond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821" w:type="dxa"/>
            <w:gridSpan w:val="10"/>
          </w:tcPr>
          <w:p w:rsidR="00047647" w:rsidRPr="00AF2AE9" w:rsidRDefault="00047647" w:rsidP="00DB29DC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 </w:t>
            </w:r>
            <w:r w:rsidRPr="00AF2AE9">
              <w:rPr>
                <w:rFonts w:ascii="Garamond" w:hAnsi="Garamond"/>
                <w:bCs/>
                <w:sz w:val="18"/>
                <w:szCs w:val="18"/>
              </w:rPr>
              <w:t>Convegno/Congresso</w:t>
            </w:r>
            <w:r>
              <w:rPr>
                <w:rFonts w:ascii="Garamond" w:hAnsi="Garamond"/>
                <w:bCs/>
                <w:sz w:val="18"/>
                <w:szCs w:val="18"/>
              </w:rPr>
              <w:t>/Conferenza/Simposio</w:t>
            </w:r>
            <w:r w:rsidR="00C133EA">
              <w:rPr>
                <w:rFonts w:ascii="Garamond" w:hAnsi="Garamond"/>
                <w:bCs/>
                <w:sz w:val="18"/>
                <w:szCs w:val="18"/>
              </w:rPr>
              <w:t xml:space="preserve"> (</w:t>
            </w:r>
            <w:r w:rsidR="00DB29DC">
              <w:rPr>
                <w:rFonts w:ascii="Garamond" w:hAnsi="Garamond"/>
                <w:bCs/>
                <w:i/>
                <w:sz w:val="16"/>
                <w:szCs w:val="16"/>
              </w:rPr>
              <w:t xml:space="preserve">&gt; </w:t>
            </w:r>
            <w:r w:rsidR="00DB29DC" w:rsidRPr="009C0D54">
              <w:rPr>
                <w:rFonts w:ascii="Garamond" w:hAnsi="Garamond"/>
                <w:bCs/>
                <w:i/>
                <w:sz w:val="16"/>
                <w:szCs w:val="16"/>
              </w:rPr>
              <w:t>40 partecipanti</w:t>
            </w:r>
            <w:r w:rsidR="00C133EA"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  <w:tc>
          <w:tcPr>
            <w:tcW w:w="1908" w:type="dxa"/>
          </w:tcPr>
          <w:p w:rsidR="00047647" w:rsidRPr="00AF2AE9" w:rsidRDefault="00047647" w:rsidP="00D61282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 w:rsidRPr="00AF2AE9">
              <w:rPr>
                <w:rFonts w:ascii="Garamond" w:hAnsi="Garamond"/>
                <w:bCs/>
                <w:sz w:val="18"/>
                <w:szCs w:val="18"/>
              </w:rPr>
              <w:t xml:space="preserve">   </w:t>
            </w:r>
            <w:r>
              <w:rPr>
                <w:rFonts w:ascii="Garamond" w:hAnsi="Garamond"/>
                <w:bCs/>
                <w:sz w:val="18"/>
                <w:szCs w:val="18"/>
              </w:rPr>
              <w:t>Tirocinio/stage</w:t>
            </w:r>
          </w:p>
        </w:tc>
      </w:tr>
      <w:tr w:rsidR="00047647" w:rsidRPr="004C6B99" w:rsidTr="00F54E9C">
        <w:trPr>
          <w:tblCellSpacing w:w="20" w:type="dxa"/>
        </w:trPr>
        <w:tc>
          <w:tcPr>
            <w:tcW w:w="4074" w:type="dxa"/>
            <w:gridSpan w:val="4"/>
          </w:tcPr>
          <w:p w:rsidR="00047647" w:rsidRPr="004C6B99" w:rsidRDefault="00047647" w:rsidP="00D61282">
            <w:pPr>
              <w:rPr>
                <w:rFonts w:ascii="Garamond" w:hAnsi="Garamond"/>
                <w:bCs/>
                <w:sz w:val="18"/>
                <w:szCs w:val="18"/>
                <w:lang w:val="en-GB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 w:rsidRPr="004C6B99">
              <w:rPr>
                <w:rFonts w:ascii="Garamond" w:hAnsi="Garamond"/>
                <w:bCs/>
                <w:sz w:val="18"/>
                <w:szCs w:val="18"/>
                <w:lang w:val="en-GB"/>
              </w:rPr>
              <w:t xml:space="preserve">   </w:t>
            </w:r>
            <w:proofErr w:type="spellStart"/>
            <w:r w:rsidRPr="004C6B99">
              <w:rPr>
                <w:rFonts w:ascii="Garamond" w:hAnsi="Garamond"/>
                <w:bCs/>
                <w:sz w:val="18"/>
                <w:szCs w:val="18"/>
                <w:lang w:val="en-GB"/>
              </w:rPr>
              <w:t>Traning</w:t>
            </w:r>
            <w:proofErr w:type="spellEnd"/>
            <w:r w:rsidRPr="004C6B99">
              <w:rPr>
                <w:rFonts w:ascii="Garamond" w:hAnsi="Garamond"/>
                <w:bCs/>
                <w:sz w:val="18"/>
                <w:szCs w:val="18"/>
                <w:lang w:val="en-GB"/>
              </w:rPr>
              <w:t xml:space="preserve"> on the job (TOJ)/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val="en-GB"/>
              </w:rPr>
              <w:t>addestramento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val="en-GB"/>
              </w:rPr>
              <w:t>pratico</w:t>
            </w:r>
            <w:proofErr w:type="spellEnd"/>
          </w:p>
        </w:tc>
        <w:tc>
          <w:tcPr>
            <w:tcW w:w="1897" w:type="dxa"/>
            <w:gridSpan w:val="5"/>
          </w:tcPr>
          <w:p w:rsidR="00047647" w:rsidRPr="004C6B99" w:rsidRDefault="00047647" w:rsidP="00D61282">
            <w:pPr>
              <w:rPr>
                <w:rFonts w:ascii="Garamond" w:hAnsi="Garamond"/>
                <w:bCs/>
                <w:sz w:val="18"/>
                <w:szCs w:val="18"/>
                <w:lang w:val="en-GB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Simulazione </w:t>
            </w:r>
          </w:p>
        </w:tc>
        <w:tc>
          <w:tcPr>
            <w:tcW w:w="1884" w:type="dxa"/>
            <w:gridSpan w:val="5"/>
          </w:tcPr>
          <w:p w:rsidR="00047647" w:rsidRPr="004C6B99" w:rsidRDefault="00047647" w:rsidP="00D61282">
            <w:pPr>
              <w:rPr>
                <w:rFonts w:ascii="Garamond" w:hAnsi="Garamond"/>
                <w:bCs/>
                <w:sz w:val="18"/>
                <w:szCs w:val="18"/>
                <w:lang w:val="en-GB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Audit</w:t>
            </w:r>
          </w:p>
        </w:tc>
        <w:tc>
          <w:tcPr>
            <w:tcW w:w="1908" w:type="dxa"/>
          </w:tcPr>
          <w:p w:rsidR="00047647" w:rsidRPr="004C6B99" w:rsidRDefault="00047647" w:rsidP="00D61282">
            <w:pPr>
              <w:rPr>
                <w:rFonts w:ascii="Garamond" w:hAnsi="Garamond"/>
                <w:bCs/>
                <w:sz w:val="18"/>
                <w:szCs w:val="18"/>
                <w:lang w:val="en-GB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 </w:t>
            </w:r>
            <w:r>
              <w:rPr>
                <w:rFonts w:ascii="Garamond" w:hAnsi="Garamond"/>
                <w:bCs/>
                <w:sz w:val="16"/>
                <w:szCs w:val="16"/>
              </w:rPr>
              <w:t>Audit Clinico/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</w:rPr>
              <w:t>M&amp;M</w:t>
            </w:r>
            <w:proofErr w:type="spellEnd"/>
          </w:p>
        </w:tc>
      </w:tr>
      <w:tr w:rsidR="00DB1585" w:rsidRPr="004C6B99" w:rsidTr="00F54E9C">
        <w:trPr>
          <w:trHeight w:val="279"/>
          <w:tblCellSpacing w:w="20" w:type="dxa"/>
        </w:trPr>
        <w:tc>
          <w:tcPr>
            <w:tcW w:w="2456" w:type="dxa"/>
            <w:gridSpan w:val="3"/>
          </w:tcPr>
          <w:p w:rsidR="00DB1585" w:rsidRPr="009C0D54" w:rsidRDefault="00DB1585" w:rsidP="00DB1585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C0D54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C0D54">
              <w:rPr>
                <w:rFonts w:ascii="Garamond" w:hAnsi="Garamond"/>
                <w:bCs/>
                <w:sz w:val="16"/>
                <w:szCs w:val="16"/>
              </w:rPr>
              <w:t xml:space="preserve">   Riunioni Permanenti di Aggiornamento </w:t>
            </w:r>
            <w:proofErr w:type="spellStart"/>
            <w:r w:rsidRPr="009C0D54">
              <w:rPr>
                <w:rFonts w:ascii="Garamond" w:hAnsi="Garamond"/>
                <w:bCs/>
                <w:sz w:val="16"/>
                <w:szCs w:val="16"/>
              </w:rPr>
              <w:t>Profess</w:t>
            </w:r>
            <w:proofErr w:type="spellEnd"/>
            <w:r w:rsidRPr="009C0D54">
              <w:rPr>
                <w:rFonts w:ascii="Garamond" w:hAnsi="Garamond"/>
                <w:bCs/>
                <w:sz w:val="16"/>
                <w:szCs w:val="16"/>
              </w:rPr>
              <w:t>./Gruppo di miglioramento</w:t>
            </w:r>
          </w:p>
        </w:tc>
        <w:tc>
          <w:tcPr>
            <w:tcW w:w="2421" w:type="dxa"/>
            <w:gridSpan w:val="4"/>
          </w:tcPr>
          <w:p w:rsidR="00DB1585" w:rsidRPr="009C0D54" w:rsidRDefault="00DB1585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C0D54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C0D54">
              <w:rPr>
                <w:rFonts w:ascii="Garamond" w:hAnsi="Garamond"/>
                <w:bCs/>
                <w:sz w:val="16"/>
                <w:szCs w:val="16"/>
              </w:rPr>
              <w:t xml:space="preserve">   Comunità di apprendimento o di pratica</w:t>
            </w:r>
          </w:p>
        </w:tc>
        <w:tc>
          <w:tcPr>
            <w:tcW w:w="2925" w:type="dxa"/>
            <w:gridSpan w:val="6"/>
          </w:tcPr>
          <w:p w:rsidR="00DB1585" w:rsidRPr="009C0D54" w:rsidRDefault="00DB1585" w:rsidP="00D61282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C0D54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C0D54">
              <w:rPr>
                <w:rFonts w:ascii="Garamond" w:hAnsi="Garamond"/>
                <w:bCs/>
                <w:sz w:val="16"/>
                <w:szCs w:val="16"/>
              </w:rPr>
              <w:t xml:space="preserve"> Gruppo </w:t>
            </w:r>
            <w:proofErr w:type="spellStart"/>
            <w:r w:rsidRPr="009C0D54">
              <w:rPr>
                <w:rFonts w:ascii="Garamond" w:hAnsi="Garamond"/>
                <w:bCs/>
                <w:sz w:val="16"/>
                <w:szCs w:val="16"/>
              </w:rPr>
              <w:t>multiprofessionale</w:t>
            </w:r>
            <w:proofErr w:type="spellEnd"/>
            <w:r w:rsidRPr="009C0D54">
              <w:rPr>
                <w:rFonts w:ascii="Garamond" w:hAnsi="Garamond"/>
                <w:bCs/>
                <w:sz w:val="16"/>
                <w:szCs w:val="16"/>
              </w:rPr>
              <w:t xml:space="preserve"> per l’elaborazione di PDTA integrati</w:t>
            </w:r>
          </w:p>
        </w:tc>
        <w:tc>
          <w:tcPr>
            <w:tcW w:w="1961" w:type="dxa"/>
            <w:gridSpan w:val="2"/>
          </w:tcPr>
          <w:p w:rsidR="00DB29DC" w:rsidRDefault="00DB1585" w:rsidP="009C0D54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9C0D54">
              <w:rPr>
                <w:rFonts w:ascii="Garamond" w:hAnsi="Garamond"/>
                <w:bCs/>
                <w:sz w:val="16"/>
                <w:szCs w:val="16"/>
              </w:rPr>
              <w:sym w:font="Wingdings" w:char="F071"/>
            </w:r>
            <w:r w:rsidRPr="009C0D54">
              <w:rPr>
                <w:rFonts w:ascii="Garamond" w:hAnsi="Garamond"/>
                <w:bCs/>
                <w:sz w:val="16"/>
                <w:szCs w:val="16"/>
              </w:rPr>
              <w:t xml:space="preserve"> Videoconferenza</w:t>
            </w:r>
            <w:r w:rsidR="009C0D54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:rsidR="00DB1585" w:rsidRPr="009C0D54" w:rsidRDefault="00DB29DC" w:rsidP="009C0D54">
            <w:pPr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(</w:t>
            </w:r>
            <w:r>
              <w:rPr>
                <w:rFonts w:ascii="Garamond" w:hAnsi="Garamond"/>
                <w:bCs/>
                <w:i/>
                <w:sz w:val="16"/>
                <w:szCs w:val="16"/>
              </w:rPr>
              <w:t xml:space="preserve">&gt; </w:t>
            </w:r>
            <w:r w:rsidRPr="009C0D54">
              <w:rPr>
                <w:rFonts w:ascii="Garamond" w:hAnsi="Garamond"/>
                <w:bCs/>
                <w:i/>
                <w:sz w:val="16"/>
                <w:szCs w:val="16"/>
              </w:rPr>
              <w:t>40 partecipanti</w:t>
            </w:r>
            <w:r>
              <w:rPr>
                <w:rFonts w:ascii="Garamond" w:hAnsi="Garamond"/>
                <w:bCs/>
                <w:sz w:val="18"/>
                <w:szCs w:val="18"/>
              </w:rPr>
              <w:t>)</w:t>
            </w:r>
          </w:p>
        </w:tc>
      </w:tr>
      <w:tr w:rsidR="00EF6EAB" w:rsidRPr="004C6B99" w:rsidTr="00F54E9C">
        <w:trPr>
          <w:trHeight w:val="279"/>
          <w:tblCellSpacing w:w="20" w:type="dxa"/>
        </w:trPr>
        <w:tc>
          <w:tcPr>
            <w:tcW w:w="4917" w:type="dxa"/>
            <w:gridSpan w:val="7"/>
          </w:tcPr>
          <w:p w:rsidR="00EF6EAB" w:rsidRPr="00AF2AE9" w:rsidRDefault="00EF6EAB" w:rsidP="002C036D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proofErr w:type="spellStart"/>
            <w:r w:rsidR="008822DA">
              <w:rPr>
                <w:rFonts w:ascii="Garamond" w:hAnsi="Garamond"/>
                <w:bCs/>
                <w:sz w:val="18"/>
                <w:szCs w:val="18"/>
              </w:rPr>
              <w:t>Fad</w:t>
            </w:r>
            <w:proofErr w:type="spellEnd"/>
            <w:r w:rsidR="008822DA">
              <w:rPr>
                <w:rFonts w:ascii="Garamond" w:hAnsi="Garamond"/>
                <w:bCs/>
                <w:sz w:val="18"/>
                <w:szCs w:val="18"/>
              </w:rPr>
              <w:t xml:space="preserve"> sincrona</w:t>
            </w:r>
          </w:p>
        </w:tc>
        <w:tc>
          <w:tcPr>
            <w:tcW w:w="2925" w:type="dxa"/>
            <w:gridSpan w:val="6"/>
          </w:tcPr>
          <w:p w:rsidR="00EF6EAB" w:rsidRPr="00AF2AE9" w:rsidRDefault="008822DA" w:rsidP="00D61282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</w:rPr>
              <w:t>Fad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</w:rPr>
              <w:t xml:space="preserve"> asincrona</w:t>
            </w:r>
          </w:p>
        </w:tc>
        <w:tc>
          <w:tcPr>
            <w:tcW w:w="1961" w:type="dxa"/>
            <w:gridSpan w:val="2"/>
          </w:tcPr>
          <w:p w:rsidR="00EF6EAB" w:rsidRPr="00AF2AE9" w:rsidRDefault="008822DA" w:rsidP="008822DA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sym w:font="Wingdings" w:char="F071"/>
            </w:r>
            <w:r>
              <w:rPr>
                <w:rFonts w:ascii="Garamond" w:hAnsi="Garamond"/>
                <w:bCs/>
                <w:sz w:val="18"/>
                <w:szCs w:val="18"/>
              </w:rPr>
              <w:t xml:space="preserve"> </w:t>
            </w:r>
            <w:r w:rsidRPr="00AF2AE9">
              <w:rPr>
                <w:rFonts w:ascii="Garamond" w:hAnsi="Garamond"/>
                <w:bCs/>
                <w:sz w:val="18"/>
                <w:szCs w:val="18"/>
              </w:rPr>
              <w:t xml:space="preserve">Altro </w:t>
            </w:r>
          </w:p>
        </w:tc>
      </w:tr>
    </w:tbl>
    <w:p w:rsidR="00233CFE" w:rsidRPr="00426D04" w:rsidRDefault="00233CFE" w:rsidP="00233CFE">
      <w:pPr>
        <w:rPr>
          <w:rFonts w:ascii="Garamond" w:hAnsi="Garamond"/>
          <w:b/>
          <w:smallCaps/>
          <w:sz w:val="16"/>
          <w:szCs w:val="16"/>
        </w:rPr>
      </w:pPr>
    </w:p>
    <w:tbl>
      <w:tblPr>
        <w:tblStyle w:val="Grigliatabel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63"/>
      </w:tblGrid>
      <w:tr w:rsidR="00CF4BC2" w:rsidRPr="00794BDA" w:rsidTr="00426D04">
        <w:trPr>
          <w:tblHeader/>
          <w:tblCellSpacing w:w="20" w:type="dxa"/>
        </w:trPr>
        <w:tc>
          <w:tcPr>
            <w:tcW w:w="10343" w:type="dxa"/>
            <w:shd w:val="clear" w:color="auto" w:fill="FFFFCC"/>
          </w:tcPr>
          <w:p w:rsidR="00CF4BC2" w:rsidRPr="00794BDA" w:rsidRDefault="00CF4BC2" w:rsidP="00CF4BC2">
            <w:pPr>
              <w:suppressAutoHyphens w:val="0"/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794BDA">
              <w:rPr>
                <w:rFonts w:ascii="Garamond" w:hAnsi="Garamond"/>
                <w:b/>
                <w:bCs/>
                <w:smallCaps/>
                <w:sz w:val="22"/>
                <w:szCs w:val="22"/>
              </w:rPr>
              <w:t>obiettivi formativi di interesse nazionale</w:t>
            </w:r>
          </w:p>
        </w:tc>
      </w:tr>
      <w:tr w:rsidR="00CF4BC2" w:rsidRPr="00794BDA" w:rsidTr="00CF4BC2">
        <w:trPr>
          <w:tblCellSpacing w:w="20" w:type="dxa"/>
        </w:trPr>
        <w:tc>
          <w:tcPr>
            <w:tcW w:w="10343" w:type="dxa"/>
          </w:tcPr>
          <w:p w:rsidR="00CF4BC2" w:rsidRPr="00CF4BC2" w:rsidRDefault="00CF4BC2" w:rsidP="00CF4BC2">
            <w:pPr>
              <w:suppressAutoHyphens w:val="0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CF4BC2">
              <w:rPr>
                <w:rFonts w:ascii="Garamond" w:hAnsi="Garamond"/>
                <w:b/>
                <w:bCs/>
                <w:sz w:val="18"/>
                <w:szCs w:val="18"/>
              </w:rPr>
              <w:t xml:space="preserve">A quale dei seguenti obiettivi formativi di interesse nazionale fa riferimento l'evento formativo? </w:t>
            </w:r>
            <w:r w:rsidRPr="00CF4BC2">
              <w:rPr>
                <w:rFonts w:ascii="Garamond" w:hAnsi="Garamond"/>
                <w:bCs/>
                <w:i/>
                <w:sz w:val="18"/>
                <w:szCs w:val="18"/>
              </w:rPr>
              <w:t>È possibile barrare un solo obiettivo.</w:t>
            </w:r>
          </w:p>
        </w:tc>
      </w:tr>
      <w:tr w:rsidR="00CF4BC2" w:rsidRPr="00794BDA" w:rsidTr="00CF4BC2">
        <w:trPr>
          <w:tblCellSpacing w:w="20" w:type="dxa"/>
        </w:trPr>
        <w:tc>
          <w:tcPr>
            <w:tcW w:w="10343" w:type="dxa"/>
          </w:tcPr>
          <w:p w:rsidR="00CF4BC2" w:rsidRPr="00A802A0" w:rsidRDefault="00CF4BC2" w:rsidP="00CF4BC2">
            <w:pPr>
              <w:suppressAutoHyphens w:val="0"/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OBIETTIVI FORMATIVI TECNICO PROFESSIONALI 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EPIDEMIOLOGIA-PREVENZIONE E PROMOZIONE DELLA SALUTE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CONTENUTI TECNICO-PROFESSIONALI (CONOSCENZE E COMPETENZE) SPECIFICI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PROFESSIONE,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SPECIALIZZAZIONE 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CIASCUNA ATTIVITA' ULTRASPECIALISTICA,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IVI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INCLUSE LE MALATTIE RARE E LA MEDICINA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GENERE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MEDICINE NON CONVENZIONALI: VALUTAZIONE DELL'EFFICACIA IN RAGIONE DEGLI ESITI E DEGLI AMBITI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COMPLEMENTARIETA'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SSN E SSR E/O A CARATTERE URGENTE E/O STRAORDINARIO INDIVIDUATE DALLA CN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TRATTAMENTO DEL DOLORE ACUTO E CRONICO. PALLIAZIONE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FRAGILITA' E CRONICITA' (MINORI, ANZIANI, DIPENDENZE DA STUPEFACENTI, ALCOOL E LUDOPATIA, SALUTE MENTALE), NUOVE POVERTA', TUTELA DEGLI ASPETTI ASSISTENZIALI, SOCIOSANITARI E SOCIO – ASSISTENZIALI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E IGIENE ALIMENTARI, NUTRIZIONE  E/O PATOLOGIE CORRELATE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SANITA' VETERINARIA. ATTIVITA' PRESSO GLI STABULARI. SANITÀ VEGETALE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FARMACOEPIDEMIOLOGIA, FARMACOECONOMIA, FARMACOVIGILANZA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 E IGIENE AMBIENTALI (AREA, ACQUA E SUOLO) E/O PATOLOGIE CORRELATE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SICUREZZA E IGIENE  NEGLI AMBIENTI E NEI LUOGHI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LAVORO E PATOLOGIE CORRELATE. RADIOPROTEZIONE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IMPLEMETAZIONE DELLA CULTURA E DELLA SICUREZZA IN MATERIA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DONAZIONE-TRAPIANTO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INNOVAZIONE TECNOLOGICA: VALUTAZIONE, MIGLIORAMENTO DEI PROCESSI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GESTIONE DELLE TECNOLOGIE BIOMEDICHE, CHIMICHE, FISICHE  E DEI DISPOSITIVI MEDICI. HEALTH TECHNOLOGY ASSESSMENT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ACCREDITAMENTO STRUTTURE SANITARIE E DEI PROFESSIONISTI. LA CULTURA DELLA QUALITA' , PROCEDURE E CERTIFICAZIONI,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 PROFESSIONALI 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ARGOMENTI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CARATTERE GENERALE: SANITÀ DIGITALE, INFORMATICA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LIVELLO AVANZATO E LINGUA INGLESE SCIENTIFICA. NORMATIVA IN MATERIA SANITARIA: I PRINCIPI ETICI E CIVILI DEL SSN E NORMATIVA SU MATERIA OGGETTO DELLE SINGOLE PROFESSIONI SANITARIE,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TECNICO-PROFESSIONALI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VALUTAZIONE, ANALISI, STUDIO, CARATTERIZZAZIONE IDENTIFICAZIONE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: AGENTI, SOSTANZE, PREPARATI, MATERIALI ED ARTICOLI E LORO INTERAZIONE CON LA SALUTE E LA SICUREZZA</w:t>
            </w:r>
          </w:p>
          <w:p w:rsidR="00CF4BC2" w:rsidRPr="00A802A0" w:rsidRDefault="00CF4BC2" w:rsidP="00CF4BC2">
            <w:pPr>
              <w:numPr>
                <w:ilvl w:val="0"/>
                <w:numId w:val="47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METODOLOGIE, TECNICHE E PROCEDIMENTI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MISURA E INDAGINI ANALITICHE, DIAGNOSTICHE 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SCREENING, ANCHE IN AMBITO AMBIENTALE, DEL TERRITORIO E DEL PATRIMONIO ARTISTICO E CULTURALE. RACCOLTA, PROCESSAMENTO ED ELABORAZIONE DEI DATI E DELL’INFORMAZIONE</w:t>
            </w:r>
          </w:p>
          <w:p w:rsidR="00CF4BC2" w:rsidRPr="00234AF5" w:rsidRDefault="00CF4BC2" w:rsidP="00CF4BC2">
            <w:pPr>
              <w:numPr>
                <w:ilvl w:val="0"/>
                <w:numId w:val="47"/>
              </w:numPr>
              <w:suppressAutoHyphens w:val="0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VERIFICHE ED ACCERTAMENTI NEI PORTI E SULLE NAVI ANCHE AI FINI DELLA SICUREZZA; VALUTAZIONI ED ANALISI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ESPLOSIVI, COMBUSTIBILI, ACCELERANTI E LORO TRACCE; GESTIONE DELLE EMERGENZE E DEGLI INCIDENTI RILEVANTI</w:t>
            </w:r>
          </w:p>
        </w:tc>
      </w:tr>
      <w:tr w:rsidR="00CF4BC2" w:rsidRPr="00794BDA" w:rsidTr="00CF4BC2">
        <w:trPr>
          <w:tblCellSpacing w:w="20" w:type="dxa"/>
        </w:trPr>
        <w:tc>
          <w:tcPr>
            <w:tcW w:w="10343" w:type="dxa"/>
          </w:tcPr>
          <w:p w:rsidR="00CF4BC2" w:rsidRPr="00A802A0" w:rsidRDefault="00CF4BC2" w:rsidP="00CF4BC2">
            <w:pPr>
              <w:suppressAutoHyphens w:val="0"/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lastRenderedPageBreak/>
              <w:t xml:space="preserve">OBIETTIVI FORMATIVI  </w:t>
            </w:r>
            <w:proofErr w:type="spellStart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 PROCESSO 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DOCUMENTAZIONE CLINICA. PERCORSI CLINICO-ASSISTENZIALI DIAGNOSTICI E RIABILITATIVI, PROFILI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ASSISTENZA-PROFILI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CURA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APPROPRIATEZZA DELLE PRESTAZIONI SANITARIE, SISTEMI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VALUTAZIONE, VERIFICA E MIGLIORAMENTO DELL'EFFICIENZA ED EFFICACIA. LIVELLI ESSENZIALI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ASSISTENZA (LEA)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LA COMUNICAZIONE EFFICACE INTERNA, ESTERNA, CON PAZIENTE. LA PRIVACY ED IL CONSENSO INFORMATO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INTEGRAZIONE INTERPROFESSIONALE E MULTIPROFESSIONALE, INTERISTITUZIONALE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MANAGEMENT SISTEMA SALUTE. INNOVAZIONE GESTIONALE E SPERIMENTAZIONE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MODELLI ORGANIZZATIVI E GESTIONALI 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ASPETTI RELAZIONALI E UMANIZZAZIONE CURE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METODOLOGIA E TECNICHE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COMUNICAZIONE, ANCHE IN RELAZIONE ALLO SVILUPPO DEI PROGRAMMI NAZIONALI E REGIONALI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PREVENZIONE PRIMARIA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ACCREDITAMENTO STRUTTURE SANITARIE E DEI PROFESSIONISTI. LA CULTURA DELLA QUALITÀ, PROCEDURE E CERTIFICAZIONI,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 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sz w:val="14"/>
                <w:szCs w:val="14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MULTICULTURALITA' E CULTURA DELL'ACCOGLIENZA NELL'ATTIVITA' SANITARIA, MEDICINA RELATIVA ALLE POPOLAZIONI MIGRANTI</w:t>
            </w:r>
          </w:p>
          <w:p w:rsidR="00CF4BC2" w:rsidRPr="00A802A0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ind w:left="426" w:hanging="426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 - PREVENZIONE E PROMOZIONE DELLA SALUTE –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</w:t>
            </w:r>
          </w:p>
          <w:p w:rsidR="00CF4BC2" w:rsidRPr="00C47842" w:rsidRDefault="00CF4BC2" w:rsidP="00CF4BC2">
            <w:pPr>
              <w:numPr>
                <w:ilvl w:val="0"/>
                <w:numId w:val="48"/>
              </w:numPr>
              <w:tabs>
                <w:tab w:val="clear" w:pos="834"/>
                <w:tab w:val="num" w:pos="426"/>
              </w:tabs>
              <w:suppressAutoHyphens w:val="0"/>
              <w:spacing w:after="60"/>
              <w:ind w:left="425" w:hanging="425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S.S.N. E/O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S.S.R.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 CARATTERE URGENTE E/O STRAORDINARIO INDIVIDUATE DALLA COMMISSIONE NAZIONALE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PROCESSO</w:t>
            </w:r>
          </w:p>
        </w:tc>
      </w:tr>
      <w:tr w:rsidR="00CF4BC2" w:rsidRPr="00794BDA" w:rsidTr="00CF4BC2">
        <w:trPr>
          <w:tblCellSpacing w:w="20" w:type="dxa"/>
        </w:trPr>
        <w:tc>
          <w:tcPr>
            <w:tcW w:w="10343" w:type="dxa"/>
          </w:tcPr>
          <w:p w:rsidR="00CF4BC2" w:rsidRPr="00A802A0" w:rsidRDefault="00CF4BC2" w:rsidP="00CF4BC2">
            <w:pPr>
              <w:suppressAutoHyphens w:val="0"/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</w:pPr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OBIETTIVI FORMATIVI </w:t>
            </w:r>
            <w:proofErr w:type="spellStart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b/>
                <w:sz w:val="16"/>
                <w:szCs w:val="16"/>
                <w:lang w:eastAsia="it-IT"/>
              </w:rPr>
              <w:t xml:space="preserve"> SISTEMA</w:t>
            </w:r>
            <w:r w:rsidRPr="00A802A0">
              <w:t xml:space="preserve"> </w:t>
            </w:r>
          </w:p>
          <w:p w:rsidR="00CF4BC2" w:rsidRPr="00A802A0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APPLICAZIONE NELLA PRATICA QUOTIDIANA DEI PRINCIPI E DELLE PROCEDURE DELL'EVIDENCE BASED PRACTICE (EBM - EBN - EBP)</w:t>
            </w:r>
          </w:p>
          <w:p w:rsidR="00CF4BC2" w:rsidRPr="00A802A0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LINEE GUIDA -PROTOCOLLI-PROCEDURE</w:t>
            </w:r>
          </w:p>
          <w:p w:rsidR="00CF4BC2" w:rsidRPr="00A802A0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PRINCIPI, PROCEDURE E STRUMENTI PER IL GOVERNO CLINICO DELLE ATTIVITA' SANITARIE</w:t>
            </w:r>
          </w:p>
          <w:p w:rsidR="00CF4BC2" w:rsidRPr="00A802A0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SICUREZZA DEL PAZIENTE, RISK MANAGEMENT  E RESPONSABILITA’ PROFESSIONALE</w:t>
            </w:r>
          </w:p>
          <w:p w:rsidR="00CF4BC2" w:rsidRPr="00A802A0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ETICA, BIOETICA E DEONTOLOGIA</w:t>
            </w:r>
          </w:p>
          <w:p w:rsidR="00CF4BC2" w:rsidRPr="00A802A0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ARGOMENTI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CARATTERE GENERALE: SANITÀ DIGITALE, INFORMATICA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LIVELLO AVANZATO E LINGUA INGLESE SCIENTIFICA. NORMATIVA IN MATERIA SANITARIA: I PRINCIPI ETICI E CIVILI DEL S.S.N. E NORMATIVA SU MATERIE OGGETTO DELLE SINGOLE PROFESSIONI SANITARIE,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</w:t>
            </w:r>
          </w:p>
          <w:p w:rsidR="00CF4BC2" w:rsidRPr="00A802A0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ind w:left="284" w:hanging="284"/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EPIDEMIOLOGIA - PREVENZIONE E PROMOZIONE DELLA SALUTE – DIAGNOSTICA – TOSSICOLOGIA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 </w:t>
            </w:r>
          </w:p>
          <w:p w:rsidR="00CF4BC2" w:rsidRPr="00794BDA" w:rsidRDefault="00CF4BC2" w:rsidP="00CF4BC2">
            <w:pPr>
              <w:numPr>
                <w:ilvl w:val="0"/>
                <w:numId w:val="49"/>
              </w:numPr>
              <w:tabs>
                <w:tab w:val="clear" w:pos="834"/>
                <w:tab w:val="num" w:pos="284"/>
              </w:tabs>
              <w:suppressAutoHyphens w:val="0"/>
              <w:spacing w:after="60"/>
              <w:ind w:left="284" w:hanging="284"/>
              <w:rPr>
                <w:rFonts w:ascii="Garamond" w:hAnsi="Garamond" w:cs="Garamond"/>
                <w:sz w:val="14"/>
                <w:szCs w:val="14"/>
                <w:lang w:eastAsia="it-IT"/>
              </w:rPr>
            </w:pPr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TEMATICHE SPECIALI DEL S.S.N. E/O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S.S.R.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A CARATTERE URGENTE E/O STRAORDINARIO INDIVIDUATE DALLA COMMISSIONE NAZIONALE PER LA FORMAZIONE CONTINUA E DALLE REGIONI/PROVINCE AUTONOME PER FAR FRONTE A SPECIFICHE EMERGENZE SANITARIE CON ACQUISIZIONE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NOZIONI </w:t>
            </w:r>
            <w:proofErr w:type="spellStart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>DI</w:t>
            </w:r>
            <w:proofErr w:type="spellEnd"/>
            <w:r w:rsidRPr="00A802A0">
              <w:rPr>
                <w:rFonts w:ascii="Garamond" w:hAnsi="Garamond" w:cs="Garamond"/>
                <w:sz w:val="14"/>
                <w:szCs w:val="14"/>
                <w:lang w:eastAsia="it-IT"/>
              </w:rPr>
              <w:t xml:space="preserve"> SISTEMA</w:t>
            </w:r>
          </w:p>
        </w:tc>
      </w:tr>
    </w:tbl>
    <w:p w:rsidR="00DB1585" w:rsidRPr="0076442F" w:rsidRDefault="00DB1585" w:rsidP="00DB1585">
      <w:pPr>
        <w:suppressAutoHyphens w:val="0"/>
        <w:rPr>
          <w:sz w:val="24"/>
          <w:szCs w:val="24"/>
          <w:lang w:eastAsia="it-I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618"/>
        <w:gridCol w:w="950"/>
        <w:gridCol w:w="1547"/>
        <w:gridCol w:w="4848"/>
      </w:tblGrid>
      <w:tr w:rsidR="00047647" w:rsidRPr="00AF2AE9" w:rsidTr="00E516AF">
        <w:trPr>
          <w:tblCellSpacing w:w="20" w:type="dxa"/>
        </w:trPr>
        <w:tc>
          <w:tcPr>
            <w:tcW w:w="4960" w:type="pct"/>
            <w:gridSpan w:val="4"/>
            <w:shd w:val="clear" w:color="auto" w:fill="FFFFE7"/>
          </w:tcPr>
          <w:p w:rsidR="00047647" w:rsidRPr="00F71762" w:rsidRDefault="00047647" w:rsidP="00991486">
            <w:pPr>
              <w:rPr>
                <w:rFonts w:ascii="Garamond" w:hAnsi="Garamond"/>
                <w:b/>
                <w:smallCaps/>
              </w:rPr>
            </w:pPr>
            <w:r w:rsidRPr="00F71762">
              <w:rPr>
                <w:rFonts w:ascii="Garamond" w:hAnsi="Garamond"/>
                <w:b/>
                <w:smallCaps/>
              </w:rPr>
              <w:t xml:space="preserve">Proposta Titolo Evento Formativo </w:t>
            </w:r>
          </w:p>
        </w:tc>
      </w:tr>
      <w:tr w:rsidR="00047647" w:rsidRPr="00AF2AE9" w:rsidTr="00E516AF">
        <w:trPr>
          <w:tblCellSpacing w:w="20" w:type="dxa"/>
        </w:trPr>
        <w:tc>
          <w:tcPr>
            <w:tcW w:w="4960" w:type="pct"/>
            <w:gridSpan w:val="4"/>
          </w:tcPr>
          <w:p w:rsidR="00047647" w:rsidRPr="00AF2AE9" w:rsidRDefault="00047647" w:rsidP="0099148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47647" w:rsidRPr="00AF2AE9" w:rsidTr="00E516AF">
        <w:trPr>
          <w:tblCellSpacing w:w="20" w:type="dxa"/>
        </w:trPr>
        <w:tc>
          <w:tcPr>
            <w:tcW w:w="4960" w:type="pct"/>
            <w:gridSpan w:val="4"/>
          </w:tcPr>
          <w:p w:rsidR="00047647" w:rsidRPr="00AF2AE9" w:rsidRDefault="00047647" w:rsidP="0099148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47647" w:rsidRPr="00AF2AE9" w:rsidTr="00E516AF">
        <w:trPr>
          <w:tblCellSpacing w:w="20" w:type="dxa"/>
        </w:trPr>
        <w:tc>
          <w:tcPr>
            <w:tcW w:w="4960" w:type="pct"/>
            <w:gridSpan w:val="4"/>
          </w:tcPr>
          <w:p w:rsidR="00047647" w:rsidRPr="00AF2AE9" w:rsidRDefault="00047647" w:rsidP="0099148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47647" w:rsidRPr="00AF2AE9" w:rsidTr="00DB1585">
        <w:trPr>
          <w:tblCellSpacing w:w="20" w:type="dxa"/>
        </w:trPr>
        <w:tc>
          <w:tcPr>
            <w:tcW w:w="2528" w:type="pct"/>
            <w:gridSpan w:val="3"/>
          </w:tcPr>
          <w:p w:rsidR="00047647" w:rsidRPr="00AB3C65" w:rsidRDefault="00047647" w:rsidP="00991486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proofErr w:type="spellStart"/>
            <w:r w:rsidRPr="00AB3C65">
              <w:rPr>
                <w:rFonts w:ascii="Garamond" w:hAnsi="Garamond"/>
                <w:b/>
                <w:smallCaps/>
                <w:sz w:val="18"/>
                <w:szCs w:val="18"/>
              </w:rPr>
              <w:t>N°</w:t>
            </w:r>
            <w:proofErr w:type="spellEnd"/>
            <w:r w:rsidRPr="00AB3C65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Edizioni</w:t>
            </w:r>
          </w:p>
        </w:tc>
        <w:tc>
          <w:tcPr>
            <w:tcW w:w="2411" w:type="pct"/>
          </w:tcPr>
          <w:p w:rsidR="00047647" w:rsidRPr="00AB3C65" w:rsidRDefault="00047647" w:rsidP="00991486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proofErr w:type="spellStart"/>
            <w:r w:rsidRPr="00AB3C65">
              <w:rPr>
                <w:rFonts w:ascii="Garamond" w:hAnsi="Garamond"/>
                <w:b/>
                <w:smallCaps/>
                <w:sz w:val="18"/>
                <w:szCs w:val="18"/>
              </w:rPr>
              <w:t>N°</w:t>
            </w:r>
            <w:proofErr w:type="spellEnd"/>
            <w:r w:rsidRPr="00AB3C65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ore per edizione</w:t>
            </w:r>
          </w:p>
        </w:tc>
      </w:tr>
      <w:tr w:rsidR="00047647" w:rsidRPr="00AF2AE9" w:rsidTr="00DB1585">
        <w:trPr>
          <w:tblCellSpacing w:w="20" w:type="dxa"/>
        </w:trPr>
        <w:tc>
          <w:tcPr>
            <w:tcW w:w="1300" w:type="pct"/>
            <w:shd w:val="clear" w:color="auto" w:fill="FFFFE7"/>
          </w:tcPr>
          <w:p w:rsidR="00047647" w:rsidRPr="00AF2AE9" w:rsidRDefault="00047647" w:rsidP="00AB3C65">
            <w:pPr>
              <w:rPr>
                <w:rFonts w:ascii="Garamond" w:hAnsi="Garamond"/>
                <w:smallCaps/>
                <w:sz w:val="18"/>
                <w:szCs w:val="18"/>
              </w:rPr>
            </w:pPr>
            <w:r w:rsidRPr="00AF2AE9">
              <w:rPr>
                <w:rFonts w:ascii="Garamond" w:hAnsi="Garamond"/>
                <w:b/>
                <w:smallCaps/>
                <w:sz w:val="18"/>
                <w:szCs w:val="18"/>
              </w:rPr>
              <w:t>Periodo di Svolgimento</w:t>
            </w:r>
            <w:r>
              <w:rPr>
                <w:rStyle w:val="Rimandonotaapidipagina"/>
                <w:rFonts w:ascii="Garamond" w:hAnsi="Garamond"/>
                <w:b/>
                <w:smallCaps/>
                <w:sz w:val="18"/>
                <w:szCs w:val="18"/>
              </w:rPr>
              <w:footnoteReference w:id="2"/>
            </w:r>
            <w:r>
              <w:rPr>
                <w:rFonts w:ascii="Garamond" w:hAnsi="Garamond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3640" w:type="pct"/>
            <w:gridSpan w:val="3"/>
          </w:tcPr>
          <w:p w:rsidR="00047647" w:rsidRPr="00AF2AE9" w:rsidRDefault="00047647" w:rsidP="00991486">
            <w:pPr>
              <w:rPr>
                <w:rFonts w:ascii="Garamond" w:hAnsi="Garamond"/>
                <w:sz w:val="18"/>
                <w:szCs w:val="18"/>
              </w:rPr>
            </w:pPr>
            <w:r w:rsidRPr="00AF2AE9">
              <w:rPr>
                <w:rFonts w:ascii="Garamond" w:hAnsi="Garamond"/>
                <w:b/>
                <w:sz w:val="18"/>
                <w:szCs w:val="18"/>
              </w:rPr>
              <w:sym w:font="Wingdings" w:char="F071"/>
            </w:r>
            <w:r w:rsidRPr="00AF2AE9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AF2AE9">
              <w:rPr>
                <w:rFonts w:ascii="Garamond" w:hAnsi="Garamond" w:cs="Arial"/>
                <w:sz w:val="18"/>
                <w:szCs w:val="18"/>
              </w:rPr>
              <w:t xml:space="preserve">1° trimestre    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F2AE9">
              <w:rPr>
                <w:rFonts w:ascii="Garamond" w:hAnsi="Garamond" w:cs="Arial"/>
                <w:sz w:val="18"/>
                <w:szCs w:val="18"/>
              </w:rPr>
              <w:t xml:space="preserve">  </w:t>
            </w:r>
            <w:r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AF2AE9">
              <w:rPr>
                <w:rFonts w:ascii="Garamond" w:hAnsi="Garamond"/>
                <w:b/>
                <w:sz w:val="18"/>
                <w:szCs w:val="18"/>
              </w:rPr>
              <w:sym w:font="Wingdings" w:char="F071"/>
            </w:r>
            <w:r w:rsidRPr="00AF2AE9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AF2AE9">
              <w:rPr>
                <w:rFonts w:ascii="Garamond" w:hAnsi="Garamond" w:cs="Arial"/>
                <w:sz w:val="18"/>
                <w:szCs w:val="18"/>
              </w:rPr>
              <w:t xml:space="preserve">2° trimestre          </w:t>
            </w:r>
            <w:r w:rsidRPr="00AF2AE9">
              <w:rPr>
                <w:rFonts w:ascii="Garamond" w:hAnsi="Garamond"/>
                <w:b/>
                <w:sz w:val="18"/>
                <w:szCs w:val="18"/>
              </w:rPr>
              <w:sym w:font="Wingdings" w:char="F071"/>
            </w:r>
            <w:r w:rsidRPr="00AF2AE9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AF2AE9">
              <w:rPr>
                <w:rFonts w:ascii="Garamond" w:hAnsi="Garamond" w:cs="Arial"/>
                <w:sz w:val="18"/>
                <w:szCs w:val="18"/>
              </w:rPr>
              <w:t>4° trimestre</w:t>
            </w:r>
          </w:p>
        </w:tc>
      </w:tr>
      <w:tr w:rsidR="00047647" w:rsidRPr="00AF2AE9" w:rsidTr="00DB1585">
        <w:trPr>
          <w:tblCellSpacing w:w="20" w:type="dxa"/>
        </w:trPr>
        <w:tc>
          <w:tcPr>
            <w:tcW w:w="1762" w:type="pct"/>
            <w:gridSpan w:val="2"/>
            <w:shd w:val="clear" w:color="auto" w:fill="FFFFE7"/>
          </w:tcPr>
          <w:p w:rsidR="00047647" w:rsidRPr="007B78DC" w:rsidRDefault="00047647" w:rsidP="00AB3C65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7B78DC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sono previsti docenti esterni al SST </w:t>
            </w:r>
            <w:r w:rsidRPr="007B78DC">
              <w:rPr>
                <w:rStyle w:val="Rimandonotaapidipagina"/>
                <w:rFonts w:ascii="Garamond" w:hAnsi="Garamond"/>
                <w:b/>
                <w:smallCaps/>
                <w:sz w:val="18"/>
                <w:szCs w:val="18"/>
              </w:rPr>
              <w:footnoteReference w:id="3"/>
            </w:r>
          </w:p>
        </w:tc>
        <w:tc>
          <w:tcPr>
            <w:tcW w:w="3178" w:type="pct"/>
            <w:gridSpan w:val="2"/>
          </w:tcPr>
          <w:p w:rsidR="00047647" w:rsidRPr="007B78DC" w:rsidRDefault="00047647" w:rsidP="00991486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7B78DC">
              <w:rPr>
                <w:rFonts w:ascii="Garamond" w:hAnsi="Garamond"/>
                <w:b/>
                <w:sz w:val="18"/>
                <w:szCs w:val="18"/>
              </w:rPr>
              <w:sym w:font="Wingdings" w:char="F071"/>
            </w:r>
            <w:r w:rsidRPr="007B78D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7B78DC">
              <w:rPr>
                <w:rFonts w:ascii="Garamond" w:hAnsi="Garamond" w:cs="Arial"/>
                <w:sz w:val="18"/>
                <w:szCs w:val="18"/>
              </w:rPr>
              <w:t xml:space="preserve">SÌ         </w:t>
            </w:r>
            <w:r w:rsidRPr="007B78DC">
              <w:rPr>
                <w:rFonts w:ascii="Garamond" w:hAnsi="Garamond"/>
                <w:b/>
                <w:sz w:val="18"/>
                <w:szCs w:val="18"/>
              </w:rPr>
              <w:sym w:font="Wingdings" w:char="F071"/>
            </w:r>
            <w:r w:rsidRPr="007B78DC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7B78DC">
              <w:rPr>
                <w:rFonts w:ascii="Garamond" w:hAnsi="Garamond" w:cs="Arial"/>
                <w:sz w:val="18"/>
                <w:szCs w:val="18"/>
              </w:rPr>
              <w:t>NO</w:t>
            </w:r>
          </w:p>
        </w:tc>
      </w:tr>
    </w:tbl>
    <w:p w:rsidR="00047647" w:rsidRPr="00AF2AE9" w:rsidRDefault="00047647" w:rsidP="0036548A">
      <w:pPr>
        <w:rPr>
          <w:rFonts w:ascii="Garamond" w:hAnsi="Garamond"/>
          <w:sz w:val="18"/>
          <w:szCs w:val="18"/>
        </w:rPr>
      </w:pPr>
    </w:p>
    <w:tbl>
      <w:tblPr>
        <w:tblW w:w="5000" w:type="pct"/>
        <w:tblCellSpacing w:w="20" w:type="dxa"/>
        <w:tblInd w:w="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893"/>
        <w:gridCol w:w="5070"/>
      </w:tblGrid>
      <w:tr w:rsidR="00047647" w:rsidRPr="00AF2AE9" w:rsidTr="00EB4C68">
        <w:trPr>
          <w:tblCellSpacing w:w="20" w:type="dxa"/>
        </w:trPr>
        <w:tc>
          <w:tcPr>
            <w:tcW w:w="4960" w:type="pct"/>
            <w:gridSpan w:val="2"/>
            <w:shd w:val="clear" w:color="auto" w:fill="FFFFE7"/>
          </w:tcPr>
          <w:p w:rsidR="00047647" w:rsidRPr="00AF2AE9" w:rsidRDefault="00047647" w:rsidP="00D73B41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AF2AE9">
              <w:rPr>
                <w:rFonts w:ascii="Garamond" w:hAnsi="Garamond"/>
                <w:b/>
                <w:smallCaps/>
                <w:sz w:val="18"/>
                <w:szCs w:val="18"/>
              </w:rPr>
              <w:t>Referente Scientifico</w:t>
            </w:r>
          </w:p>
        </w:tc>
      </w:tr>
      <w:tr w:rsidR="00047647" w:rsidRPr="00AF2AE9" w:rsidTr="00EB4C68">
        <w:trPr>
          <w:tblCellSpacing w:w="20" w:type="dxa"/>
        </w:trPr>
        <w:tc>
          <w:tcPr>
            <w:tcW w:w="2435" w:type="pct"/>
          </w:tcPr>
          <w:p w:rsidR="00047647" w:rsidRPr="00AF2AE9" w:rsidRDefault="00047647" w:rsidP="00A34B7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t>Nome e Cognome</w:t>
            </w:r>
          </w:p>
        </w:tc>
        <w:tc>
          <w:tcPr>
            <w:tcW w:w="2505" w:type="pct"/>
          </w:tcPr>
          <w:p w:rsidR="00047647" w:rsidRPr="00AF2AE9" w:rsidRDefault="00047647" w:rsidP="00A34B7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t>Qualifica</w:t>
            </w:r>
          </w:p>
        </w:tc>
      </w:tr>
      <w:tr w:rsidR="00047647" w:rsidRPr="00AF2AE9" w:rsidTr="00EB4C68">
        <w:trPr>
          <w:tblCellSpacing w:w="20" w:type="dxa"/>
        </w:trPr>
        <w:tc>
          <w:tcPr>
            <w:tcW w:w="2435" w:type="pct"/>
          </w:tcPr>
          <w:p w:rsidR="00047647" w:rsidRPr="00AF2AE9" w:rsidRDefault="00047647" w:rsidP="00A34B7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t>Telefono</w:t>
            </w:r>
          </w:p>
        </w:tc>
        <w:tc>
          <w:tcPr>
            <w:tcW w:w="2505" w:type="pct"/>
          </w:tcPr>
          <w:p w:rsidR="00047647" w:rsidRPr="00AF2AE9" w:rsidRDefault="00047647" w:rsidP="00A34B70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AF2AE9">
              <w:rPr>
                <w:rFonts w:ascii="Garamond" w:hAnsi="Garamond"/>
                <w:bCs/>
                <w:sz w:val="18"/>
                <w:szCs w:val="18"/>
              </w:rPr>
              <w:t>E-mail</w:t>
            </w:r>
          </w:p>
        </w:tc>
      </w:tr>
    </w:tbl>
    <w:p w:rsidR="00047647" w:rsidRDefault="00047647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047647" w:rsidRPr="00AF2AE9" w:rsidTr="007B78DC">
        <w:trPr>
          <w:tblCellSpacing w:w="20" w:type="dxa"/>
        </w:trPr>
        <w:tc>
          <w:tcPr>
            <w:tcW w:w="4960" w:type="pct"/>
            <w:shd w:val="clear" w:color="auto" w:fill="FFFFE7"/>
          </w:tcPr>
          <w:p w:rsidR="00047647" w:rsidRPr="00AF2AE9" w:rsidRDefault="00047647" w:rsidP="003006A2">
            <w:pPr>
              <w:rPr>
                <w:rFonts w:ascii="Garamond" w:hAnsi="Garamond"/>
                <w:b/>
                <w:smallCaps/>
                <w:sz w:val="18"/>
                <w:szCs w:val="18"/>
              </w:rPr>
            </w:pPr>
            <w:r w:rsidRPr="00AF2AE9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Animatore di </w:t>
            </w:r>
            <w:r w:rsidR="003006A2">
              <w:rPr>
                <w:rFonts w:ascii="Garamond" w:hAnsi="Garamond"/>
                <w:b/>
                <w:smallCaps/>
                <w:sz w:val="18"/>
                <w:szCs w:val="18"/>
              </w:rPr>
              <w:t>f</w:t>
            </w:r>
            <w:r w:rsidRPr="00AF2AE9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ormazione (ADF) di </w:t>
            </w:r>
            <w:r w:rsidR="003006A2">
              <w:rPr>
                <w:rFonts w:ascii="Garamond" w:hAnsi="Garamond"/>
                <w:b/>
                <w:smallCaps/>
                <w:sz w:val="18"/>
                <w:szCs w:val="18"/>
              </w:rPr>
              <w:t>r</w:t>
            </w:r>
            <w:r w:rsidRPr="00AF2AE9">
              <w:rPr>
                <w:rFonts w:ascii="Garamond" w:hAnsi="Garamond"/>
                <w:b/>
                <w:smallCaps/>
                <w:sz w:val="18"/>
                <w:szCs w:val="18"/>
              </w:rPr>
              <w:t>iferimento (riportare nominativo)</w:t>
            </w:r>
          </w:p>
        </w:tc>
      </w:tr>
      <w:tr w:rsidR="00047647" w:rsidRPr="001D2C23" w:rsidTr="007B78DC">
        <w:trPr>
          <w:tblCellSpacing w:w="20" w:type="dxa"/>
        </w:trPr>
        <w:tc>
          <w:tcPr>
            <w:tcW w:w="4960" w:type="pct"/>
          </w:tcPr>
          <w:p w:rsidR="00047647" w:rsidRPr="001D2C23" w:rsidRDefault="00047647" w:rsidP="00D61282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047647" w:rsidRDefault="00047647" w:rsidP="0036548A">
      <w:pPr>
        <w:rPr>
          <w:sz w:val="18"/>
          <w:szCs w:val="18"/>
        </w:rPr>
      </w:pPr>
    </w:p>
    <w:p w:rsidR="00047647" w:rsidRDefault="00047647" w:rsidP="009441B3">
      <w:pPr>
        <w:jc w:val="both"/>
        <w:rPr>
          <w:rFonts w:ascii="Garamond" w:hAnsi="Garamond"/>
          <w:bCs/>
          <w:smallCaps/>
        </w:rPr>
      </w:pPr>
    </w:p>
    <w:p w:rsidR="00047647" w:rsidRDefault="00047647" w:rsidP="009441B3">
      <w:pPr>
        <w:jc w:val="both"/>
        <w:rPr>
          <w:rFonts w:ascii="Garamond" w:hAnsi="Garamond"/>
          <w:bCs/>
          <w:smallCaps/>
        </w:rPr>
      </w:pPr>
    </w:p>
    <w:p w:rsidR="00047647" w:rsidRDefault="00047647" w:rsidP="009441B3">
      <w:pPr>
        <w:jc w:val="both"/>
        <w:rPr>
          <w:rFonts w:ascii="Garamond" w:hAnsi="Garamond"/>
          <w:bCs/>
          <w:smallCaps/>
        </w:rPr>
      </w:pPr>
      <w:r w:rsidRPr="00B14734">
        <w:rPr>
          <w:rFonts w:ascii="Garamond" w:hAnsi="Garamond"/>
          <w:bCs/>
          <w:smallCaps/>
        </w:rPr>
        <w:t>Data _____________________</w:t>
      </w:r>
      <w:r w:rsidRPr="00B14734">
        <w:rPr>
          <w:rFonts w:ascii="Garamond" w:hAnsi="Garamond"/>
          <w:bCs/>
        </w:rPr>
        <w:t xml:space="preserve"> </w:t>
      </w:r>
      <w:r w:rsidRPr="00B14734">
        <w:rPr>
          <w:rFonts w:ascii="Garamond" w:hAnsi="Garamond"/>
          <w:bCs/>
        </w:rPr>
        <w:tab/>
      </w:r>
      <w:r w:rsidRPr="00B14734">
        <w:rPr>
          <w:rFonts w:ascii="Garamond" w:hAnsi="Garamond"/>
          <w:bCs/>
        </w:rPr>
        <w:tab/>
      </w:r>
      <w:r w:rsidRPr="00B14734">
        <w:rPr>
          <w:rFonts w:ascii="Garamond" w:hAnsi="Garamond"/>
          <w:bCs/>
        </w:rPr>
        <w:tab/>
      </w:r>
      <w:r w:rsidRPr="00B14734">
        <w:rPr>
          <w:rFonts w:ascii="Garamond" w:hAnsi="Garamond"/>
          <w:bCs/>
        </w:rPr>
        <w:tab/>
      </w:r>
      <w:r w:rsidRPr="00B14734">
        <w:rPr>
          <w:rFonts w:ascii="Garamond" w:hAnsi="Garamond"/>
          <w:bCs/>
          <w:smallCaps/>
        </w:rPr>
        <w:t>Firma Direttore DAI _________________________________________</w:t>
      </w:r>
      <w:r>
        <w:rPr>
          <w:rFonts w:ascii="Garamond" w:hAnsi="Garamond"/>
          <w:bCs/>
          <w:smallCaps/>
        </w:rPr>
        <w:t>_</w:t>
      </w:r>
    </w:p>
    <w:p w:rsidR="00047647" w:rsidRDefault="00047647" w:rsidP="009441B3">
      <w:pPr>
        <w:jc w:val="both"/>
        <w:rPr>
          <w:rFonts w:ascii="Garamond" w:hAnsi="Garamond"/>
          <w:bCs/>
          <w:smallCaps/>
        </w:rPr>
      </w:pPr>
    </w:p>
    <w:sectPr w:rsidR="00047647" w:rsidSect="00F5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DB" w:rsidRDefault="001176DB">
      <w:r>
        <w:separator/>
      </w:r>
    </w:p>
  </w:endnote>
  <w:endnote w:type="continuationSeparator" w:id="0">
    <w:p w:rsidR="001176DB" w:rsidRDefault="0011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CF" w:rsidRDefault="00880C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DB" w:rsidRPr="00034C30" w:rsidRDefault="001176DB" w:rsidP="00034C30">
    <w:pPr>
      <w:pStyle w:val="Pidipagina"/>
      <w:jc w:val="both"/>
      <w:rPr>
        <w:rFonts w:ascii="Garamond" w:hAnsi="Garamond"/>
        <w:i/>
        <w:sz w:val="16"/>
        <w:szCs w:val="16"/>
      </w:rPr>
    </w:pPr>
    <w:r w:rsidRPr="00034C30">
      <w:rPr>
        <w:rFonts w:ascii="Garamond" w:hAnsi="Garamond"/>
        <w:i/>
        <w:sz w:val="16"/>
        <w:szCs w:val="16"/>
      </w:rPr>
      <w:t xml:space="preserve">*  Per la compilazione fare riferimento all’ animatore di formazione di competenza; una volta compilato </w:t>
    </w:r>
    <w:r w:rsidR="00034C30" w:rsidRPr="00034C30">
      <w:rPr>
        <w:rFonts w:ascii="Garamond" w:hAnsi="Garamond"/>
        <w:i/>
        <w:sz w:val="16"/>
        <w:szCs w:val="16"/>
      </w:rPr>
      <w:t xml:space="preserve">deve essere sottoscritto </w:t>
    </w:r>
    <w:r w:rsidRPr="00034C30">
      <w:rPr>
        <w:rFonts w:ascii="Garamond" w:hAnsi="Garamond"/>
        <w:i/>
        <w:sz w:val="16"/>
        <w:szCs w:val="16"/>
      </w:rPr>
      <w:t xml:space="preserve">dal Direttore </w:t>
    </w:r>
    <w:r w:rsidR="00034C30" w:rsidRPr="00034C30">
      <w:rPr>
        <w:rFonts w:ascii="Garamond" w:hAnsi="Garamond"/>
        <w:i/>
        <w:sz w:val="16"/>
        <w:szCs w:val="16"/>
      </w:rPr>
      <w:t xml:space="preserve">di </w:t>
    </w:r>
    <w:r w:rsidRPr="00034C30">
      <w:rPr>
        <w:rFonts w:ascii="Garamond" w:hAnsi="Garamond"/>
        <w:i/>
        <w:sz w:val="16"/>
        <w:szCs w:val="16"/>
      </w:rPr>
      <w:t>Dipartimento</w:t>
    </w:r>
    <w:r w:rsidR="00034C30" w:rsidRPr="00034C30">
      <w:rPr>
        <w:rFonts w:ascii="Garamond" w:hAnsi="Garamond"/>
        <w:i/>
        <w:sz w:val="16"/>
        <w:szCs w:val="16"/>
      </w:rPr>
      <w:t xml:space="preserve"> e caricato sul gestionale MINERVA. </w:t>
    </w:r>
  </w:p>
  <w:p w:rsidR="001176DB" w:rsidRPr="005A02EB" w:rsidRDefault="001176DB">
    <w:pPr>
      <w:pStyle w:val="Pidipagina"/>
      <w:rPr>
        <w:rFonts w:ascii="Garamond" w:hAnsi="Garamond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CF" w:rsidRDefault="00880C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DB" w:rsidRDefault="001176DB">
      <w:r>
        <w:separator/>
      </w:r>
    </w:p>
  </w:footnote>
  <w:footnote w:type="continuationSeparator" w:id="0">
    <w:p w:rsidR="001176DB" w:rsidRDefault="001176DB">
      <w:r>
        <w:continuationSeparator/>
      </w:r>
    </w:p>
  </w:footnote>
  <w:footnote w:id="1">
    <w:p w:rsidR="001176DB" w:rsidRDefault="001176DB" w:rsidP="00BC3EA0">
      <w:pPr>
        <w:pStyle w:val="Testonotaapidipagina"/>
        <w:jc w:val="both"/>
      </w:pPr>
      <w:r w:rsidRPr="00886672">
        <w:rPr>
          <w:rStyle w:val="Rimandonotaapidipagina"/>
          <w:rFonts w:ascii="Garamond" w:hAnsi="Garamond"/>
          <w:sz w:val="15"/>
          <w:szCs w:val="15"/>
        </w:rPr>
        <w:footnoteRef/>
      </w:r>
      <w:r w:rsidRPr="00886672">
        <w:rPr>
          <w:rFonts w:ascii="Garamond" w:hAnsi="Garamond"/>
          <w:sz w:val="15"/>
          <w:szCs w:val="15"/>
        </w:rPr>
        <w:t xml:space="preserve"> </w:t>
      </w:r>
      <w:r>
        <w:rPr>
          <w:rFonts w:ascii="Garamond" w:hAnsi="Garamond"/>
          <w:sz w:val="15"/>
          <w:szCs w:val="15"/>
        </w:rPr>
        <w:t>In coerenza con gli indirizzi regionali per la programmazione della formazione anno 2019, p</w:t>
      </w:r>
      <w:r w:rsidRPr="00886672">
        <w:rPr>
          <w:rFonts w:ascii="Garamond" w:hAnsi="Garamond"/>
          <w:sz w:val="15"/>
          <w:szCs w:val="15"/>
        </w:rPr>
        <w:t xml:space="preserve">rivilegiare eventi che facciano ricorso a tipologie innovative quali “formazione sul campo (FSC)” con particolare riferimento a: </w:t>
      </w:r>
      <w:r w:rsidRPr="00886672">
        <w:rPr>
          <w:rFonts w:ascii="Garamond" w:hAnsi="Garamond"/>
          <w:bCs/>
          <w:sz w:val="15"/>
          <w:szCs w:val="15"/>
        </w:rPr>
        <w:t xml:space="preserve">tirocinio/stage, simulazione, </w:t>
      </w:r>
      <w:proofErr w:type="spellStart"/>
      <w:r w:rsidRPr="00886672">
        <w:rPr>
          <w:rFonts w:ascii="Garamond" w:hAnsi="Garamond"/>
          <w:bCs/>
          <w:sz w:val="15"/>
          <w:szCs w:val="15"/>
        </w:rPr>
        <w:t>audit</w:t>
      </w:r>
      <w:proofErr w:type="spellEnd"/>
      <w:r w:rsidRPr="00886672">
        <w:rPr>
          <w:rFonts w:ascii="Garamond" w:hAnsi="Garamond"/>
          <w:bCs/>
          <w:sz w:val="15"/>
          <w:szCs w:val="15"/>
        </w:rPr>
        <w:t xml:space="preserve">, </w:t>
      </w:r>
      <w:proofErr w:type="spellStart"/>
      <w:r w:rsidRPr="00886672">
        <w:rPr>
          <w:rFonts w:ascii="Garamond" w:hAnsi="Garamond"/>
          <w:bCs/>
          <w:sz w:val="15"/>
          <w:szCs w:val="15"/>
        </w:rPr>
        <w:t>audit</w:t>
      </w:r>
      <w:proofErr w:type="spellEnd"/>
      <w:r w:rsidRPr="00886672">
        <w:rPr>
          <w:rFonts w:ascii="Garamond" w:hAnsi="Garamond"/>
          <w:bCs/>
          <w:sz w:val="15"/>
          <w:szCs w:val="15"/>
        </w:rPr>
        <w:t xml:space="preserve"> clinico/</w:t>
      </w:r>
      <w:proofErr w:type="spellStart"/>
      <w:r w:rsidRPr="00886672">
        <w:rPr>
          <w:rFonts w:ascii="Garamond" w:hAnsi="Garamond"/>
          <w:bCs/>
          <w:sz w:val="15"/>
          <w:szCs w:val="15"/>
        </w:rPr>
        <w:t>M&amp;M</w:t>
      </w:r>
      <w:proofErr w:type="spellEnd"/>
      <w:r w:rsidRPr="00886672">
        <w:rPr>
          <w:rFonts w:ascii="Garamond" w:hAnsi="Garamond"/>
          <w:bCs/>
          <w:sz w:val="15"/>
          <w:szCs w:val="15"/>
        </w:rPr>
        <w:t xml:space="preserve">, Focus Group, gruppi di miglioramento, gruppi multi professionali, formazione </w:t>
      </w:r>
      <w:proofErr w:type="spellStart"/>
      <w:r w:rsidRPr="00886672">
        <w:rPr>
          <w:rFonts w:ascii="Garamond" w:hAnsi="Garamond"/>
          <w:bCs/>
          <w:sz w:val="15"/>
          <w:szCs w:val="15"/>
        </w:rPr>
        <w:t>blended</w:t>
      </w:r>
      <w:proofErr w:type="spellEnd"/>
      <w:r w:rsidRPr="00886672">
        <w:rPr>
          <w:rFonts w:ascii="Garamond" w:hAnsi="Garamond"/>
          <w:bCs/>
          <w:sz w:val="15"/>
          <w:szCs w:val="15"/>
        </w:rPr>
        <w:t xml:space="preserve"> (tipologia mista ad es. aula + simulazione), gruppi di miglioramento</w:t>
      </w:r>
      <w:r>
        <w:rPr>
          <w:rFonts w:ascii="Garamond" w:hAnsi="Garamond"/>
          <w:bCs/>
          <w:sz w:val="15"/>
          <w:szCs w:val="15"/>
        </w:rPr>
        <w:t xml:space="preserve">, etc. </w:t>
      </w:r>
    </w:p>
  </w:footnote>
  <w:footnote w:id="2">
    <w:p w:rsidR="001176DB" w:rsidRPr="00034C30" w:rsidRDefault="001176DB" w:rsidP="007B78DC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34C30">
        <w:rPr>
          <w:rStyle w:val="Rimandonotaapidipagina"/>
          <w:rFonts w:ascii="Garamond" w:hAnsi="Garamond"/>
          <w:sz w:val="16"/>
          <w:szCs w:val="16"/>
        </w:rPr>
        <w:footnoteRef/>
      </w:r>
      <w:r w:rsidRPr="00034C30">
        <w:rPr>
          <w:rFonts w:ascii="Garamond" w:hAnsi="Garamond"/>
          <w:sz w:val="16"/>
          <w:szCs w:val="16"/>
        </w:rPr>
        <w:t xml:space="preserve"> </w:t>
      </w:r>
      <w:r w:rsidRPr="00034C30">
        <w:rPr>
          <w:rFonts w:ascii="Garamond" w:hAnsi="Garamond"/>
          <w:smallCaps/>
          <w:sz w:val="16"/>
          <w:szCs w:val="16"/>
        </w:rPr>
        <w:t>S</w:t>
      </w:r>
      <w:r w:rsidRPr="00034C30">
        <w:rPr>
          <w:rFonts w:ascii="Garamond" w:hAnsi="Garamond"/>
          <w:sz w:val="16"/>
          <w:szCs w:val="16"/>
        </w:rPr>
        <w:t>i ricorda che nel 3° trimestre (15 giugno/15 settembre), così come nel periodo 15 dicembre/15 gennaio, non sono programmabili attività formative nel rispetto degli accordi sindacali vigenti.</w:t>
      </w:r>
    </w:p>
  </w:footnote>
  <w:footnote w:id="3">
    <w:p w:rsidR="001176DB" w:rsidRDefault="001176DB" w:rsidP="007B78DC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34C30">
        <w:rPr>
          <w:rStyle w:val="Rimandonotaapidipagina"/>
          <w:rFonts w:ascii="Garamond" w:hAnsi="Garamond"/>
          <w:sz w:val="16"/>
          <w:szCs w:val="16"/>
        </w:rPr>
        <w:footnoteRef/>
      </w:r>
      <w:r w:rsidRPr="00034C30">
        <w:rPr>
          <w:rFonts w:ascii="Garamond" w:hAnsi="Garamond"/>
          <w:sz w:val="16"/>
          <w:szCs w:val="16"/>
        </w:rPr>
        <w:t xml:space="preserve"> Sono da intendersi esterni al SST tutti i professionisti dipendenti di soggetti pubblici (comprese le università) e privati, i liberi professionisti. Sono invece da intendersi interni i dipendenti dell’SST e gli universitari che operano in regime di convenzione.</w:t>
      </w:r>
    </w:p>
    <w:p w:rsidR="00034C30" w:rsidRPr="00034C30" w:rsidRDefault="00034C30" w:rsidP="007B78DC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CF" w:rsidRDefault="00880C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1176DB" w:rsidRPr="00002B4C" w:rsidTr="00A548E7">
      <w:trPr>
        <w:cantSplit/>
      </w:trPr>
      <w:tc>
        <w:tcPr>
          <w:tcW w:w="1167" w:type="pct"/>
          <w:vAlign w:val="center"/>
        </w:tcPr>
        <w:p w:rsidR="001176DB" w:rsidRDefault="001176DB" w:rsidP="009E0097">
          <w:pPr>
            <w:pStyle w:val="Intestazione"/>
            <w:spacing w:after="120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1176DB" w:rsidRPr="00880CCF" w:rsidRDefault="001176DB" w:rsidP="00671E10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80CCF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1176DB" w:rsidRPr="00880CCF" w:rsidRDefault="001176DB" w:rsidP="00AB1B5C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80CCF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1176DB" w:rsidRPr="00931E7D" w:rsidRDefault="001176DB" w:rsidP="00AB1B5C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1176DB" w:rsidRPr="00D51740" w:rsidRDefault="001176DB" w:rsidP="00A548E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1176DB" w:rsidRPr="007D01C6" w:rsidRDefault="001176DB" w:rsidP="007D01C6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7D01C6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Rilevazione </w:t>
          </w:r>
          <w:r w:rsidR="00C05AB4" w:rsidRPr="007D01C6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del fabbisogno </w:t>
          </w:r>
          <w:proofErr w:type="spellStart"/>
          <w:r w:rsidR="00C05AB4" w:rsidRPr="007D01C6">
            <w:rPr>
              <w:rFonts w:ascii="Garamond" w:hAnsi="Garamond"/>
              <w:b/>
              <w:bCs/>
              <w:smallCaps/>
              <w:sz w:val="24"/>
              <w:szCs w:val="24"/>
            </w:rPr>
            <w:t>formativo</w:t>
          </w:r>
          <w:r w:rsidR="00C05AB4">
            <w:rPr>
              <w:rFonts w:ascii="Garamond" w:hAnsi="Garamond"/>
              <w:b/>
              <w:bCs/>
              <w:smallCaps/>
              <w:sz w:val="24"/>
              <w:szCs w:val="24"/>
            </w:rPr>
            <w:t>*</w:t>
          </w:r>
          <w:proofErr w:type="spellEnd"/>
        </w:p>
        <w:p w:rsidR="001176DB" w:rsidRPr="00D51740" w:rsidRDefault="001176DB" w:rsidP="00C05AB4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Anno 20__</w:t>
          </w:r>
        </w:p>
      </w:tc>
      <w:tc>
        <w:tcPr>
          <w:tcW w:w="831" w:type="pct"/>
          <w:vAlign w:val="center"/>
        </w:tcPr>
        <w:p w:rsidR="001176DB" w:rsidRDefault="00234AF5" w:rsidP="009E0097">
          <w:pPr>
            <w:pStyle w:val="Intestazione"/>
            <w:spacing w:after="12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T01/PA</w:t>
          </w:r>
          <w:r w:rsidR="001176DB" w:rsidRPr="007D01C6">
            <w:rPr>
              <w:rFonts w:ascii="Garamond" w:hAnsi="Garamond"/>
              <w:b/>
            </w:rPr>
            <w:t>03</w:t>
          </w:r>
        </w:p>
        <w:p w:rsidR="001176DB" w:rsidRDefault="001176DB" w:rsidP="00A548E7">
          <w:pPr>
            <w:pStyle w:val="Intestazione"/>
            <w:jc w:val="center"/>
            <w:rPr>
              <w:rFonts w:ascii="Garamond" w:hAnsi="Garamond"/>
              <w:sz w:val="16"/>
              <w:szCs w:val="16"/>
            </w:rPr>
          </w:pPr>
          <w:r w:rsidRPr="00AB1B5C">
            <w:rPr>
              <w:rFonts w:ascii="Garamond" w:hAnsi="Garamond"/>
              <w:sz w:val="16"/>
              <w:szCs w:val="16"/>
            </w:rPr>
            <w:t xml:space="preserve">Rev.03 </w:t>
          </w:r>
        </w:p>
        <w:p w:rsidR="001176DB" w:rsidRPr="009E0097" w:rsidRDefault="001176DB" w:rsidP="009E0097">
          <w:pPr>
            <w:pStyle w:val="Intestazione"/>
            <w:spacing w:after="120"/>
            <w:jc w:val="center"/>
            <w:rPr>
              <w:rFonts w:ascii="Garamond" w:hAnsi="Garamond"/>
              <w:sz w:val="16"/>
              <w:szCs w:val="16"/>
            </w:rPr>
          </w:pPr>
          <w:r w:rsidRPr="00AB1B5C">
            <w:rPr>
              <w:rFonts w:ascii="Garamond" w:hAnsi="Garamond"/>
              <w:sz w:val="16"/>
              <w:szCs w:val="16"/>
            </w:rPr>
            <w:t xml:space="preserve">del </w:t>
          </w:r>
          <w:r>
            <w:rPr>
              <w:rFonts w:ascii="Garamond" w:hAnsi="Garamond"/>
              <w:sz w:val="16"/>
              <w:szCs w:val="16"/>
            </w:rPr>
            <w:t>05 09 2023</w:t>
          </w:r>
        </w:p>
        <w:p w:rsidR="001176DB" w:rsidRPr="006024A0" w:rsidRDefault="001176DB" w:rsidP="006024A0">
          <w:pPr>
            <w:pStyle w:val="Intestazione"/>
            <w:jc w:val="right"/>
            <w:rPr>
              <w:rFonts w:ascii="Garamond" w:hAnsi="Garamond" w:cs="Arial"/>
            </w:rPr>
          </w:pPr>
          <w:r w:rsidRPr="00BC3EA0">
            <w:rPr>
              <w:rFonts w:ascii="Garamond" w:hAnsi="Garamond"/>
              <w:sz w:val="18"/>
              <w:szCs w:val="18"/>
            </w:rPr>
            <w:t xml:space="preserve">Pag. </w:t>
          </w:r>
          <w:r w:rsidR="00817D12" w:rsidRPr="00BC3EA0">
            <w:rPr>
              <w:rFonts w:ascii="Garamond" w:hAnsi="Garamond"/>
              <w:sz w:val="18"/>
              <w:szCs w:val="18"/>
            </w:rPr>
            <w:fldChar w:fldCharType="begin"/>
          </w:r>
          <w:r w:rsidRPr="00BC3EA0">
            <w:rPr>
              <w:rFonts w:ascii="Garamond" w:hAnsi="Garamond"/>
              <w:sz w:val="18"/>
              <w:szCs w:val="18"/>
            </w:rPr>
            <w:instrText xml:space="preserve"> PAGE \*ARABIC </w:instrText>
          </w:r>
          <w:r w:rsidR="00817D12" w:rsidRPr="00BC3EA0">
            <w:rPr>
              <w:rFonts w:ascii="Garamond" w:hAnsi="Garamond"/>
              <w:sz w:val="18"/>
              <w:szCs w:val="18"/>
            </w:rPr>
            <w:fldChar w:fldCharType="separate"/>
          </w:r>
          <w:r w:rsidR="00C05AB4">
            <w:rPr>
              <w:rFonts w:ascii="Garamond" w:hAnsi="Garamond"/>
              <w:noProof/>
              <w:sz w:val="18"/>
              <w:szCs w:val="18"/>
            </w:rPr>
            <w:t>1</w:t>
          </w:r>
          <w:r w:rsidR="00817D12" w:rsidRPr="00BC3EA0">
            <w:rPr>
              <w:rFonts w:ascii="Garamond" w:hAnsi="Garamond"/>
              <w:sz w:val="18"/>
              <w:szCs w:val="18"/>
            </w:rPr>
            <w:fldChar w:fldCharType="end"/>
          </w:r>
          <w:r w:rsidRPr="00BC3EA0">
            <w:rPr>
              <w:rFonts w:ascii="Garamond" w:hAnsi="Garamond"/>
              <w:sz w:val="18"/>
              <w:szCs w:val="18"/>
            </w:rPr>
            <w:t xml:space="preserve"> di</w:t>
          </w:r>
          <w:r w:rsidRPr="00BC3EA0">
            <w:rPr>
              <w:rFonts w:ascii="Garamond" w:hAnsi="Garamond" w:cs="Arial"/>
              <w:sz w:val="18"/>
              <w:szCs w:val="18"/>
            </w:rPr>
            <w:t xml:space="preserve"> </w:t>
          </w:r>
          <w:r w:rsidR="00817D12" w:rsidRPr="00BC3EA0">
            <w:rPr>
              <w:rStyle w:val="Numeropagina"/>
              <w:rFonts w:ascii="Garamond" w:hAnsi="Garamond"/>
              <w:sz w:val="18"/>
              <w:szCs w:val="18"/>
            </w:rPr>
            <w:fldChar w:fldCharType="begin"/>
          </w:r>
          <w:r w:rsidRPr="00BC3EA0">
            <w:rPr>
              <w:rStyle w:val="Numeropagina"/>
              <w:rFonts w:ascii="Garamond" w:hAnsi="Garamond"/>
              <w:sz w:val="18"/>
              <w:szCs w:val="18"/>
            </w:rPr>
            <w:instrText xml:space="preserve"> NUMPAGES \*ARABIC </w:instrText>
          </w:r>
          <w:r w:rsidR="00817D12" w:rsidRPr="00BC3EA0">
            <w:rPr>
              <w:rStyle w:val="Numeropagina"/>
              <w:rFonts w:ascii="Garamond" w:hAnsi="Garamond"/>
              <w:sz w:val="18"/>
              <w:szCs w:val="18"/>
            </w:rPr>
            <w:fldChar w:fldCharType="separate"/>
          </w:r>
          <w:r w:rsidR="00C05AB4">
            <w:rPr>
              <w:rStyle w:val="Numeropagina"/>
              <w:rFonts w:ascii="Garamond" w:hAnsi="Garamond"/>
              <w:noProof/>
              <w:sz w:val="18"/>
              <w:szCs w:val="18"/>
            </w:rPr>
            <w:t>2</w:t>
          </w:r>
          <w:r w:rsidR="00817D12" w:rsidRPr="00BC3EA0">
            <w:rPr>
              <w:rStyle w:val="Numeropagina"/>
              <w:rFonts w:ascii="Garamond" w:hAnsi="Garamond"/>
              <w:sz w:val="18"/>
              <w:szCs w:val="18"/>
            </w:rPr>
            <w:fldChar w:fldCharType="end"/>
          </w:r>
        </w:p>
      </w:tc>
    </w:tr>
  </w:tbl>
  <w:p w:rsidR="001176DB" w:rsidRPr="007D01C6" w:rsidRDefault="001176DB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CF" w:rsidRDefault="00880C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F7F3096"/>
    <w:multiLevelType w:val="multilevel"/>
    <w:tmpl w:val="C6D2F5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784E1C"/>
    <w:multiLevelType w:val="multilevel"/>
    <w:tmpl w:val="B44E9D9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90453E"/>
    <w:multiLevelType w:val="hybridMultilevel"/>
    <w:tmpl w:val="482ACBF8"/>
    <w:lvl w:ilvl="0" w:tplc="97A6428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2AA0A7F"/>
    <w:multiLevelType w:val="hybridMultilevel"/>
    <w:tmpl w:val="BD3E6BE2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5A7C1D"/>
    <w:multiLevelType w:val="multilevel"/>
    <w:tmpl w:val="B44E9D9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CCD771A"/>
    <w:multiLevelType w:val="hybridMultilevel"/>
    <w:tmpl w:val="E9D667E2"/>
    <w:lvl w:ilvl="0" w:tplc="97A64286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1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DA481A"/>
    <w:multiLevelType w:val="hybridMultilevel"/>
    <w:tmpl w:val="992A7D82"/>
    <w:lvl w:ilvl="0" w:tplc="97A64286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3E973B5"/>
    <w:multiLevelType w:val="hybridMultilevel"/>
    <w:tmpl w:val="B44E9D96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474576FD"/>
    <w:multiLevelType w:val="hybridMultilevel"/>
    <w:tmpl w:val="1326FC98"/>
    <w:lvl w:ilvl="0" w:tplc="1C2E7BA2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39">
    <w:nsid w:val="5C7A6BC2"/>
    <w:multiLevelType w:val="hybridMultilevel"/>
    <w:tmpl w:val="DB14403E"/>
    <w:lvl w:ilvl="0" w:tplc="E96215E6">
      <w:start w:val="1"/>
      <w:numFmt w:val="bullet"/>
      <w:lvlText w:val=""/>
      <w:lvlJc w:val="left"/>
      <w:pPr>
        <w:tabs>
          <w:tab w:val="num" w:pos="834"/>
        </w:tabs>
        <w:ind w:left="83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0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5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33"/>
  </w:num>
  <w:num w:numId="13">
    <w:abstractNumId w:val="14"/>
  </w:num>
  <w:num w:numId="14">
    <w:abstractNumId w:val="19"/>
  </w:num>
  <w:num w:numId="15">
    <w:abstractNumId w:val="22"/>
  </w:num>
  <w:num w:numId="16">
    <w:abstractNumId w:val="20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4"/>
  </w:num>
  <w:num w:numId="21">
    <w:abstractNumId w:val="42"/>
  </w:num>
  <w:num w:numId="22">
    <w:abstractNumId w:val="29"/>
  </w:num>
  <w:num w:numId="23">
    <w:abstractNumId w:val="13"/>
  </w:num>
  <w:num w:numId="24">
    <w:abstractNumId w:val="36"/>
  </w:num>
  <w:num w:numId="25">
    <w:abstractNumId w:val="40"/>
  </w:num>
  <w:num w:numId="26">
    <w:abstractNumId w:val="43"/>
  </w:num>
  <w:num w:numId="27">
    <w:abstractNumId w:val="17"/>
  </w:num>
  <w:num w:numId="28">
    <w:abstractNumId w:val="12"/>
  </w:num>
  <w:num w:numId="29">
    <w:abstractNumId w:val="10"/>
  </w:num>
  <w:num w:numId="30">
    <w:abstractNumId w:val="32"/>
  </w:num>
  <w:num w:numId="31">
    <w:abstractNumId w:val="46"/>
  </w:num>
  <w:num w:numId="32">
    <w:abstractNumId w:val="9"/>
  </w:num>
  <w:num w:numId="33">
    <w:abstractNumId w:val="44"/>
  </w:num>
  <w:num w:numId="34">
    <w:abstractNumId w:val="15"/>
  </w:num>
  <w:num w:numId="35">
    <w:abstractNumId w:val="37"/>
  </w:num>
  <w:num w:numId="36">
    <w:abstractNumId w:val="45"/>
  </w:num>
  <w:num w:numId="37">
    <w:abstractNumId w:val="11"/>
  </w:num>
  <w:num w:numId="38">
    <w:abstractNumId w:val="27"/>
  </w:num>
  <w:num w:numId="39">
    <w:abstractNumId w:val="30"/>
  </w:num>
  <w:num w:numId="40">
    <w:abstractNumId w:val="25"/>
  </w:num>
  <w:num w:numId="41">
    <w:abstractNumId w:val="23"/>
  </w:num>
  <w:num w:numId="42">
    <w:abstractNumId w:val="35"/>
  </w:num>
  <w:num w:numId="43">
    <w:abstractNumId w:val="28"/>
  </w:num>
  <w:num w:numId="44">
    <w:abstractNumId w:val="21"/>
  </w:num>
  <w:num w:numId="45">
    <w:abstractNumId w:val="26"/>
  </w:num>
  <w:num w:numId="46">
    <w:abstractNumId w:val="34"/>
  </w:num>
  <w:num w:numId="47">
    <w:abstractNumId w:val="16"/>
  </w:num>
  <w:num w:numId="48">
    <w:abstractNumId w:val="3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2B4C"/>
    <w:rsid w:val="00020CFB"/>
    <w:rsid w:val="00020DCB"/>
    <w:rsid w:val="00025011"/>
    <w:rsid w:val="00027AC7"/>
    <w:rsid w:val="00034C30"/>
    <w:rsid w:val="00041E88"/>
    <w:rsid w:val="0004437C"/>
    <w:rsid w:val="00045A1B"/>
    <w:rsid w:val="00047246"/>
    <w:rsid w:val="00047647"/>
    <w:rsid w:val="00052F07"/>
    <w:rsid w:val="00053392"/>
    <w:rsid w:val="000573FF"/>
    <w:rsid w:val="0006074C"/>
    <w:rsid w:val="0006215A"/>
    <w:rsid w:val="00063153"/>
    <w:rsid w:val="00076E10"/>
    <w:rsid w:val="00087EEE"/>
    <w:rsid w:val="000A380D"/>
    <w:rsid w:val="000A7C35"/>
    <w:rsid w:val="000B1087"/>
    <w:rsid w:val="000B2330"/>
    <w:rsid w:val="000B23AD"/>
    <w:rsid w:val="000D4407"/>
    <w:rsid w:val="000D5CBD"/>
    <w:rsid w:val="000D73EF"/>
    <w:rsid w:val="00110C73"/>
    <w:rsid w:val="0011130D"/>
    <w:rsid w:val="00111347"/>
    <w:rsid w:val="00114808"/>
    <w:rsid w:val="001176DB"/>
    <w:rsid w:val="00120EFE"/>
    <w:rsid w:val="00125844"/>
    <w:rsid w:val="00130DCD"/>
    <w:rsid w:val="001323A8"/>
    <w:rsid w:val="001362BE"/>
    <w:rsid w:val="00150E50"/>
    <w:rsid w:val="00157D25"/>
    <w:rsid w:val="00163557"/>
    <w:rsid w:val="001640FD"/>
    <w:rsid w:val="00167A7B"/>
    <w:rsid w:val="00170E81"/>
    <w:rsid w:val="00174031"/>
    <w:rsid w:val="001743B9"/>
    <w:rsid w:val="001756CE"/>
    <w:rsid w:val="00180F73"/>
    <w:rsid w:val="00185063"/>
    <w:rsid w:val="00185BB4"/>
    <w:rsid w:val="001960B1"/>
    <w:rsid w:val="001A6AE9"/>
    <w:rsid w:val="001B3F9D"/>
    <w:rsid w:val="001B697F"/>
    <w:rsid w:val="001D2C23"/>
    <w:rsid w:val="001D7DCA"/>
    <w:rsid w:val="001E0B97"/>
    <w:rsid w:val="001F5702"/>
    <w:rsid w:val="0021366E"/>
    <w:rsid w:val="00233CFE"/>
    <w:rsid w:val="00234AF5"/>
    <w:rsid w:val="00247A96"/>
    <w:rsid w:val="00260BE7"/>
    <w:rsid w:val="0026480F"/>
    <w:rsid w:val="00264A7B"/>
    <w:rsid w:val="0027123E"/>
    <w:rsid w:val="002728C9"/>
    <w:rsid w:val="00272B9F"/>
    <w:rsid w:val="002761D2"/>
    <w:rsid w:val="00280752"/>
    <w:rsid w:val="00281FF0"/>
    <w:rsid w:val="002835E4"/>
    <w:rsid w:val="00286514"/>
    <w:rsid w:val="00291D1A"/>
    <w:rsid w:val="0029390A"/>
    <w:rsid w:val="00293AC9"/>
    <w:rsid w:val="00295353"/>
    <w:rsid w:val="00296C95"/>
    <w:rsid w:val="00297128"/>
    <w:rsid w:val="002A4582"/>
    <w:rsid w:val="002A60C9"/>
    <w:rsid w:val="002A6172"/>
    <w:rsid w:val="002B39B8"/>
    <w:rsid w:val="002C036D"/>
    <w:rsid w:val="002C41F3"/>
    <w:rsid w:val="002D1822"/>
    <w:rsid w:val="002E35D0"/>
    <w:rsid w:val="002E49BB"/>
    <w:rsid w:val="002E4E64"/>
    <w:rsid w:val="002F1353"/>
    <w:rsid w:val="002F4A67"/>
    <w:rsid w:val="003006A2"/>
    <w:rsid w:val="00302558"/>
    <w:rsid w:val="0030525A"/>
    <w:rsid w:val="0031281A"/>
    <w:rsid w:val="00317C0E"/>
    <w:rsid w:val="00327AD6"/>
    <w:rsid w:val="0033140A"/>
    <w:rsid w:val="0033519B"/>
    <w:rsid w:val="003357B7"/>
    <w:rsid w:val="003511CC"/>
    <w:rsid w:val="003529C1"/>
    <w:rsid w:val="003603E1"/>
    <w:rsid w:val="0036323A"/>
    <w:rsid w:val="0036548A"/>
    <w:rsid w:val="003726A2"/>
    <w:rsid w:val="00375C45"/>
    <w:rsid w:val="003B0110"/>
    <w:rsid w:val="003C2371"/>
    <w:rsid w:val="003C7C85"/>
    <w:rsid w:val="003D6607"/>
    <w:rsid w:val="003D7B51"/>
    <w:rsid w:val="003F0C22"/>
    <w:rsid w:val="003F0D03"/>
    <w:rsid w:val="003F2EDA"/>
    <w:rsid w:val="003F33D8"/>
    <w:rsid w:val="003F459A"/>
    <w:rsid w:val="00405478"/>
    <w:rsid w:val="00406228"/>
    <w:rsid w:val="00415C01"/>
    <w:rsid w:val="00421FCD"/>
    <w:rsid w:val="00422767"/>
    <w:rsid w:val="00425ED9"/>
    <w:rsid w:val="00426D04"/>
    <w:rsid w:val="00427369"/>
    <w:rsid w:val="004323C4"/>
    <w:rsid w:val="00432B3E"/>
    <w:rsid w:val="004377DE"/>
    <w:rsid w:val="00440963"/>
    <w:rsid w:val="00440B73"/>
    <w:rsid w:val="0044501C"/>
    <w:rsid w:val="00445074"/>
    <w:rsid w:val="00447C59"/>
    <w:rsid w:val="00470181"/>
    <w:rsid w:val="004731E2"/>
    <w:rsid w:val="004745AC"/>
    <w:rsid w:val="00475075"/>
    <w:rsid w:val="00481777"/>
    <w:rsid w:val="00484421"/>
    <w:rsid w:val="00486076"/>
    <w:rsid w:val="0048754C"/>
    <w:rsid w:val="004908DC"/>
    <w:rsid w:val="00492D82"/>
    <w:rsid w:val="004969B7"/>
    <w:rsid w:val="00497960"/>
    <w:rsid w:val="004C0D53"/>
    <w:rsid w:val="004C1BF6"/>
    <w:rsid w:val="004C6B99"/>
    <w:rsid w:val="004D059B"/>
    <w:rsid w:val="004D44E9"/>
    <w:rsid w:val="004D630F"/>
    <w:rsid w:val="004D6E0B"/>
    <w:rsid w:val="00503374"/>
    <w:rsid w:val="00504840"/>
    <w:rsid w:val="0050501E"/>
    <w:rsid w:val="00506604"/>
    <w:rsid w:val="00506B63"/>
    <w:rsid w:val="00512F44"/>
    <w:rsid w:val="0052191E"/>
    <w:rsid w:val="00532EC8"/>
    <w:rsid w:val="0053662B"/>
    <w:rsid w:val="00544A26"/>
    <w:rsid w:val="005626D0"/>
    <w:rsid w:val="005637C0"/>
    <w:rsid w:val="005659D9"/>
    <w:rsid w:val="005670A4"/>
    <w:rsid w:val="00577AF2"/>
    <w:rsid w:val="00587F41"/>
    <w:rsid w:val="005940C4"/>
    <w:rsid w:val="005A015B"/>
    <w:rsid w:val="005A02EB"/>
    <w:rsid w:val="005A4B8F"/>
    <w:rsid w:val="005B17E3"/>
    <w:rsid w:val="005B3487"/>
    <w:rsid w:val="005D40C9"/>
    <w:rsid w:val="005E4617"/>
    <w:rsid w:val="005F01A4"/>
    <w:rsid w:val="005F3017"/>
    <w:rsid w:val="005F43A8"/>
    <w:rsid w:val="005F53F8"/>
    <w:rsid w:val="006024A0"/>
    <w:rsid w:val="0062290B"/>
    <w:rsid w:val="00644371"/>
    <w:rsid w:val="00655A4C"/>
    <w:rsid w:val="00657354"/>
    <w:rsid w:val="006622BA"/>
    <w:rsid w:val="00666DCF"/>
    <w:rsid w:val="00671E10"/>
    <w:rsid w:val="006A0AC1"/>
    <w:rsid w:val="006B046A"/>
    <w:rsid w:val="006C30D5"/>
    <w:rsid w:val="006D0E2C"/>
    <w:rsid w:val="006D48AF"/>
    <w:rsid w:val="006D4FB6"/>
    <w:rsid w:val="006E519A"/>
    <w:rsid w:val="006F34BB"/>
    <w:rsid w:val="006F7952"/>
    <w:rsid w:val="0071076C"/>
    <w:rsid w:val="007145C7"/>
    <w:rsid w:val="0072106D"/>
    <w:rsid w:val="0072471B"/>
    <w:rsid w:val="007353B1"/>
    <w:rsid w:val="007374D9"/>
    <w:rsid w:val="0074533D"/>
    <w:rsid w:val="00746FAD"/>
    <w:rsid w:val="007646AC"/>
    <w:rsid w:val="00764861"/>
    <w:rsid w:val="0076639C"/>
    <w:rsid w:val="00773140"/>
    <w:rsid w:val="00774951"/>
    <w:rsid w:val="007840EE"/>
    <w:rsid w:val="007907B4"/>
    <w:rsid w:val="007A374B"/>
    <w:rsid w:val="007B78DC"/>
    <w:rsid w:val="007C1524"/>
    <w:rsid w:val="007C3429"/>
    <w:rsid w:val="007D01C6"/>
    <w:rsid w:val="007D070F"/>
    <w:rsid w:val="007D2DF6"/>
    <w:rsid w:val="007E52A7"/>
    <w:rsid w:val="007F3E9B"/>
    <w:rsid w:val="0080428D"/>
    <w:rsid w:val="00817D12"/>
    <w:rsid w:val="00822AC2"/>
    <w:rsid w:val="00827FDF"/>
    <w:rsid w:val="008353B1"/>
    <w:rsid w:val="00843A37"/>
    <w:rsid w:val="00845729"/>
    <w:rsid w:val="00853D4C"/>
    <w:rsid w:val="00860F51"/>
    <w:rsid w:val="0086428C"/>
    <w:rsid w:val="00865EE8"/>
    <w:rsid w:val="00870614"/>
    <w:rsid w:val="00876594"/>
    <w:rsid w:val="00880452"/>
    <w:rsid w:val="00880CCF"/>
    <w:rsid w:val="008822DA"/>
    <w:rsid w:val="00884B3B"/>
    <w:rsid w:val="00886672"/>
    <w:rsid w:val="008905DA"/>
    <w:rsid w:val="00893F94"/>
    <w:rsid w:val="008974CE"/>
    <w:rsid w:val="008A46C4"/>
    <w:rsid w:val="008B3E56"/>
    <w:rsid w:val="008B42E6"/>
    <w:rsid w:val="008B74BB"/>
    <w:rsid w:val="008C675F"/>
    <w:rsid w:val="008D1A62"/>
    <w:rsid w:val="008D59F3"/>
    <w:rsid w:val="008D5D65"/>
    <w:rsid w:val="008D5F7E"/>
    <w:rsid w:val="008E1A68"/>
    <w:rsid w:val="008E770D"/>
    <w:rsid w:val="0090068B"/>
    <w:rsid w:val="009140E8"/>
    <w:rsid w:val="00931E7D"/>
    <w:rsid w:val="00942EAB"/>
    <w:rsid w:val="009441B3"/>
    <w:rsid w:val="00950619"/>
    <w:rsid w:val="00950EAE"/>
    <w:rsid w:val="009602A3"/>
    <w:rsid w:val="00973C02"/>
    <w:rsid w:val="00980C07"/>
    <w:rsid w:val="00980D9D"/>
    <w:rsid w:val="0098457E"/>
    <w:rsid w:val="009857CA"/>
    <w:rsid w:val="00991486"/>
    <w:rsid w:val="00992B31"/>
    <w:rsid w:val="009A4CF8"/>
    <w:rsid w:val="009B1E67"/>
    <w:rsid w:val="009C0854"/>
    <w:rsid w:val="009C0D54"/>
    <w:rsid w:val="009C2665"/>
    <w:rsid w:val="009D4B57"/>
    <w:rsid w:val="009E0097"/>
    <w:rsid w:val="009E1E1A"/>
    <w:rsid w:val="009E5DA3"/>
    <w:rsid w:val="009F4097"/>
    <w:rsid w:val="009F7A57"/>
    <w:rsid w:val="00A00117"/>
    <w:rsid w:val="00A05FB1"/>
    <w:rsid w:val="00A118D2"/>
    <w:rsid w:val="00A21B25"/>
    <w:rsid w:val="00A34751"/>
    <w:rsid w:val="00A34B70"/>
    <w:rsid w:val="00A34BDF"/>
    <w:rsid w:val="00A4155A"/>
    <w:rsid w:val="00A53AD9"/>
    <w:rsid w:val="00A54517"/>
    <w:rsid w:val="00A548E7"/>
    <w:rsid w:val="00A57C27"/>
    <w:rsid w:val="00A620A9"/>
    <w:rsid w:val="00A70E8E"/>
    <w:rsid w:val="00A74E59"/>
    <w:rsid w:val="00A83508"/>
    <w:rsid w:val="00A94E45"/>
    <w:rsid w:val="00AA3968"/>
    <w:rsid w:val="00AA3E34"/>
    <w:rsid w:val="00AB00A8"/>
    <w:rsid w:val="00AB1B5C"/>
    <w:rsid w:val="00AB3C65"/>
    <w:rsid w:val="00AB6389"/>
    <w:rsid w:val="00AB700A"/>
    <w:rsid w:val="00AC4B67"/>
    <w:rsid w:val="00AD5FDD"/>
    <w:rsid w:val="00AE3A4D"/>
    <w:rsid w:val="00AF2AE9"/>
    <w:rsid w:val="00AF778D"/>
    <w:rsid w:val="00B00C7D"/>
    <w:rsid w:val="00B075A8"/>
    <w:rsid w:val="00B10785"/>
    <w:rsid w:val="00B14734"/>
    <w:rsid w:val="00B60C53"/>
    <w:rsid w:val="00B65B04"/>
    <w:rsid w:val="00B74358"/>
    <w:rsid w:val="00B7437E"/>
    <w:rsid w:val="00BA2760"/>
    <w:rsid w:val="00BA3421"/>
    <w:rsid w:val="00BA671E"/>
    <w:rsid w:val="00BC3EA0"/>
    <w:rsid w:val="00BE1173"/>
    <w:rsid w:val="00BE153D"/>
    <w:rsid w:val="00BE762B"/>
    <w:rsid w:val="00BF28C7"/>
    <w:rsid w:val="00C0084D"/>
    <w:rsid w:val="00C05AB4"/>
    <w:rsid w:val="00C05D00"/>
    <w:rsid w:val="00C133EA"/>
    <w:rsid w:val="00C13B6B"/>
    <w:rsid w:val="00C13F00"/>
    <w:rsid w:val="00C37F13"/>
    <w:rsid w:val="00C5265B"/>
    <w:rsid w:val="00C57D9F"/>
    <w:rsid w:val="00C66097"/>
    <w:rsid w:val="00C707B4"/>
    <w:rsid w:val="00C809DA"/>
    <w:rsid w:val="00C90FA6"/>
    <w:rsid w:val="00C929B8"/>
    <w:rsid w:val="00C95D8D"/>
    <w:rsid w:val="00C976AB"/>
    <w:rsid w:val="00CA1BF1"/>
    <w:rsid w:val="00CA4615"/>
    <w:rsid w:val="00CA7348"/>
    <w:rsid w:val="00CB1C35"/>
    <w:rsid w:val="00CB3B3D"/>
    <w:rsid w:val="00CC0870"/>
    <w:rsid w:val="00CC364D"/>
    <w:rsid w:val="00CC608D"/>
    <w:rsid w:val="00CC6D42"/>
    <w:rsid w:val="00CD5BB6"/>
    <w:rsid w:val="00CD5F23"/>
    <w:rsid w:val="00CE57F1"/>
    <w:rsid w:val="00CF0313"/>
    <w:rsid w:val="00CF03B1"/>
    <w:rsid w:val="00CF2A6B"/>
    <w:rsid w:val="00CF3ACC"/>
    <w:rsid w:val="00CF3E20"/>
    <w:rsid w:val="00CF4BC2"/>
    <w:rsid w:val="00CF5ACA"/>
    <w:rsid w:val="00D057D3"/>
    <w:rsid w:val="00D06A0C"/>
    <w:rsid w:val="00D10655"/>
    <w:rsid w:val="00D12A70"/>
    <w:rsid w:val="00D14F72"/>
    <w:rsid w:val="00D178A4"/>
    <w:rsid w:val="00D3592F"/>
    <w:rsid w:val="00D40C67"/>
    <w:rsid w:val="00D44A50"/>
    <w:rsid w:val="00D51740"/>
    <w:rsid w:val="00D61282"/>
    <w:rsid w:val="00D621FA"/>
    <w:rsid w:val="00D6420E"/>
    <w:rsid w:val="00D67273"/>
    <w:rsid w:val="00D70937"/>
    <w:rsid w:val="00D7297F"/>
    <w:rsid w:val="00D73B41"/>
    <w:rsid w:val="00D74C50"/>
    <w:rsid w:val="00D7653A"/>
    <w:rsid w:val="00D83955"/>
    <w:rsid w:val="00D84A43"/>
    <w:rsid w:val="00D907A9"/>
    <w:rsid w:val="00D95A7A"/>
    <w:rsid w:val="00DA5B70"/>
    <w:rsid w:val="00DA76CA"/>
    <w:rsid w:val="00DB1585"/>
    <w:rsid w:val="00DB29DC"/>
    <w:rsid w:val="00DB6C1A"/>
    <w:rsid w:val="00DC28A7"/>
    <w:rsid w:val="00DE2E76"/>
    <w:rsid w:val="00DF4BAF"/>
    <w:rsid w:val="00E017A4"/>
    <w:rsid w:val="00E03997"/>
    <w:rsid w:val="00E137B0"/>
    <w:rsid w:val="00E1659C"/>
    <w:rsid w:val="00E179CF"/>
    <w:rsid w:val="00E26968"/>
    <w:rsid w:val="00E33DB1"/>
    <w:rsid w:val="00E37E38"/>
    <w:rsid w:val="00E45B91"/>
    <w:rsid w:val="00E475B3"/>
    <w:rsid w:val="00E50F29"/>
    <w:rsid w:val="00E516AF"/>
    <w:rsid w:val="00E74ADD"/>
    <w:rsid w:val="00E74F87"/>
    <w:rsid w:val="00E777FE"/>
    <w:rsid w:val="00E90722"/>
    <w:rsid w:val="00E907F3"/>
    <w:rsid w:val="00E9670D"/>
    <w:rsid w:val="00E97647"/>
    <w:rsid w:val="00EA0296"/>
    <w:rsid w:val="00EA06A9"/>
    <w:rsid w:val="00EA3357"/>
    <w:rsid w:val="00EA5742"/>
    <w:rsid w:val="00EB4C68"/>
    <w:rsid w:val="00EB6DF2"/>
    <w:rsid w:val="00ED09C0"/>
    <w:rsid w:val="00ED0A96"/>
    <w:rsid w:val="00ED5E47"/>
    <w:rsid w:val="00ED6ECA"/>
    <w:rsid w:val="00EE5DEC"/>
    <w:rsid w:val="00EE72BC"/>
    <w:rsid w:val="00EF2CB4"/>
    <w:rsid w:val="00EF681D"/>
    <w:rsid w:val="00EF691F"/>
    <w:rsid w:val="00EF6EAB"/>
    <w:rsid w:val="00F0244E"/>
    <w:rsid w:val="00F07BEC"/>
    <w:rsid w:val="00F07C6F"/>
    <w:rsid w:val="00F131AD"/>
    <w:rsid w:val="00F1492D"/>
    <w:rsid w:val="00F2059A"/>
    <w:rsid w:val="00F33939"/>
    <w:rsid w:val="00F436A1"/>
    <w:rsid w:val="00F44083"/>
    <w:rsid w:val="00F54E9C"/>
    <w:rsid w:val="00F620AD"/>
    <w:rsid w:val="00F63FBD"/>
    <w:rsid w:val="00F6634C"/>
    <w:rsid w:val="00F668D9"/>
    <w:rsid w:val="00F70AC6"/>
    <w:rsid w:val="00F71762"/>
    <w:rsid w:val="00F82E6F"/>
    <w:rsid w:val="00F83651"/>
    <w:rsid w:val="00FA2FDC"/>
    <w:rsid w:val="00FA4B84"/>
    <w:rsid w:val="00FA62B2"/>
    <w:rsid w:val="00FB1F51"/>
    <w:rsid w:val="00FB7251"/>
    <w:rsid w:val="00FC1D79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0A8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B00A8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B00A8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00A8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B00A8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B00A8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B00A8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6634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6634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6634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6634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6634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6634C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AB00A8"/>
    <w:rPr>
      <w:rFonts w:ascii="Symbol" w:hAnsi="Symbol"/>
    </w:rPr>
  </w:style>
  <w:style w:type="character" w:customStyle="1" w:styleId="WW8Num2z1">
    <w:name w:val="WW8Num2z1"/>
    <w:uiPriority w:val="99"/>
    <w:rsid w:val="00AB00A8"/>
    <w:rPr>
      <w:rFonts w:ascii="Courier New" w:hAnsi="Courier New"/>
    </w:rPr>
  </w:style>
  <w:style w:type="character" w:customStyle="1" w:styleId="WW8Num2z2">
    <w:name w:val="WW8Num2z2"/>
    <w:uiPriority w:val="99"/>
    <w:rsid w:val="00AB00A8"/>
    <w:rPr>
      <w:rFonts w:ascii="Wingdings" w:hAnsi="Wingdings"/>
    </w:rPr>
  </w:style>
  <w:style w:type="character" w:customStyle="1" w:styleId="WW8Num3z0">
    <w:name w:val="WW8Num3z0"/>
    <w:uiPriority w:val="99"/>
    <w:rsid w:val="00AB00A8"/>
    <w:rPr>
      <w:b/>
    </w:rPr>
  </w:style>
  <w:style w:type="character" w:customStyle="1" w:styleId="WW8Num3z1">
    <w:name w:val="WW8Num3z1"/>
    <w:uiPriority w:val="99"/>
    <w:rsid w:val="00AB00A8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AB00A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AB00A8"/>
    <w:rPr>
      <w:rFonts w:ascii="Courier New" w:hAnsi="Courier New"/>
    </w:rPr>
  </w:style>
  <w:style w:type="character" w:customStyle="1" w:styleId="WW8Num4z2">
    <w:name w:val="WW8Num4z2"/>
    <w:uiPriority w:val="99"/>
    <w:rsid w:val="00AB00A8"/>
    <w:rPr>
      <w:rFonts w:ascii="Wingdings" w:hAnsi="Wingdings"/>
    </w:rPr>
  </w:style>
  <w:style w:type="character" w:customStyle="1" w:styleId="WW8Num4z3">
    <w:name w:val="WW8Num4z3"/>
    <w:uiPriority w:val="99"/>
    <w:rsid w:val="00AB00A8"/>
    <w:rPr>
      <w:rFonts w:ascii="Symbol" w:hAnsi="Symbol"/>
    </w:rPr>
  </w:style>
  <w:style w:type="character" w:customStyle="1" w:styleId="WW8Num6z0">
    <w:name w:val="WW8Num6z0"/>
    <w:uiPriority w:val="99"/>
    <w:rsid w:val="00AB00A8"/>
    <w:rPr>
      <w:b/>
    </w:rPr>
  </w:style>
  <w:style w:type="character" w:customStyle="1" w:styleId="WW8Num6z1">
    <w:name w:val="WW8Num6z1"/>
    <w:uiPriority w:val="99"/>
    <w:rsid w:val="00AB00A8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AB00A8"/>
    <w:rPr>
      <w:b/>
    </w:rPr>
  </w:style>
  <w:style w:type="character" w:customStyle="1" w:styleId="WW8Num9z0">
    <w:name w:val="WW8Num9z0"/>
    <w:uiPriority w:val="99"/>
    <w:rsid w:val="00AB00A8"/>
    <w:rPr>
      <w:rFonts w:ascii="Wingdings" w:hAnsi="Wingdings"/>
    </w:rPr>
  </w:style>
  <w:style w:type="character" w:customStyle="1" w:styleId="WW8Num9z1">
    <w:name w:val="WW8Num9z1"/>
    <w:uiPriority w:val="99"/>
    <w:rsid w:val="00AB00A8"/>
    <w:rPr>
      <w:rFonts w:ascii="Courier New" w:hAnsi="Courier New"/>
    </w:rPr>
  </w:style>
  <w:style w:type="character" w:customStyle="1" w:styleId="WW8Num9z3">
    <w:name w:val="WW8Num9z3"/>
    <w:uiPriority w:val="99"/>
    <w:rsid w:val="00AB00A8"/>
    <w:rPr>
      <w:rFonts w:ascii="Symbol" w:hAnsi="Symbol"/>
    </w:rPr>
  </w:style>
  <w:style w:type="character" w:customStyle="1" w:styleId="WW8Num10z0">
    <w:name w:val="WW8Num10z0"/>
    <w:uiPriority w:val="99"/>
    <w:rsid w:val="00AB00A8"/>
    <w:rPr>
      <w:rFonts w:ascii="Symbol" w:hAnsi="Symbol"/>
    </w:rPr>
  </w:style>
  <w:style w:type="character" w:customStyle="1" w:styleId="WW8Num11z0">
    <w:name w:val="WW8Num11z0"/>
    <w:uiPriority w:val="99"/>
    <w:rsid w:val="00AB00A8"/>
    <w:rPr>
      <w:i/>
    </w:rPr>
  </w:style>
  <w:style w:type="character" w:customStyle="1" w:styleId="WW8Num12z0">
    <w:name w:val="WW8Num12z0"/>
    <w:uiPriority w:val="99"/>
    <w:rsid w:val="00AB00A8"/>
    <w:rPr>
      <w:rFonts w:ascii="Symbol" w:hAnsi="Symbol"/>
    </w:rPr>
  </w:style>
  <w:style w:type="character" w:customStyle="1" w:styleId="WW8Num12z1">
    <w:name w:val="WW8Num12z1"/>
    <w:uiPriority w:val="99"/>
    <w:rsid w:val="00AB00A8"/>
    <w:rPr>
      <w:rFonts w:ascii="Courier New" w:hAnsi="Courier New"/>
    </w:rPr>
  </w:style>
  <w:style w:type="character" w:customStyle="1" w:styleId="WW8Num12z2">
    <w:name w:val="WW8Num12z2"/>
    <w:uiPriority w:val="99"/>
    <w:rsid w:val="00AB00A8"/>
    <w:rPr>
      <w:rFonts w:ascii="Wingdings" w:hAnsi="Wingdings"/>
    </w:rPr>
  </w:style>
  <w:style w:type="character" w:customStyle="1" w:styleId="WW8Num13z0">
    <w:name w:val="WW8Num13z0"/>
    <w:uiPriority w:val="99"/>
    <w:rsid w:val="00AB00A8"/>
    <w:rPr>
      <w:rFonts w:ascii="Wingdings" w:hAnsi="Wingdings"/>
    </w:rPr>
  </w:style>
  <w:style w:type="character" w:customStyle="1" w:styleId="WW8Num13z1">
    <w:name w:val="WW8Num13z1"/>
    <w:uiPriority w:val="99"/>
    <w:rsid w:val="00AB00A8"/>
    <w:rPr>
      <w:rFonts w:ascii="Courier New" w:hAnsi="Courier New"/>
    </w:rPr>
  </w:style>
  <w:style w:type="character" w:customStyle="1" w:styleId="WW8Num13z3">
    <w:name w:val="WW8Num13z3"/>
    <w:uiPriority w:val="99"/>
    <w:rsid w:val="00AB00A8"/>
    <w:rPr>
      <w:rFonts w:ascii="Symbol" w:hAnsi="Symbol"/>
    </w:rPr>
  </w:style>
  <w:style w:type="character" w:customStyle="1" w:styleId="WW8Num15z0">
    <w:name w:val="WW8Num15z0"/>
    <w:uiPriority w:val="99"/>
    <w:rsid w:val="00AB00A8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AB00A8"/>
    <w:rPr>
      <w:rFonts w:ascii="Courier New" w:hAnsi="Courier New"/>
    </w:rPr>
  </w:style>
  <w:style w:type="character" w:customStyle="1" w:styleId="WW8Num15z2">
    <w:name w:val="WW8Num15z2"/>
    <w:uiPriority w:val="99"/>
    <w:rsid w:val="00AB00A8"/>
    <w:rPr>
      <w:rFonts w:ascii="Wingdings" w:hAnsi="Wingdings"/>
    </w:rPr>
  </w:style>
  <w:style w:type="character" w:customStyle="1" w:styleId="WW8Num15z3">
    <w:name w:val="WW8Num15z3"/>
    <w:uiPriority w:val="99"/>
    <w:rsid w:val="00AB00A8"/>
    <w:rPr>
      <w:rFonts w:ascii="Symbol" w:hAnsi="Symbol"/>
    </w:rPr>
  </w:style>
  <w:style w:type="character" w:customStyle="1" w:styleId="WW8Num16z0">
    <w:name w:val="WW8Num16z0"/>
    <w:uiPriority w:val="99"/>
    <w:rsid w:val="00AB00A8"/>
    <w:rPr>
      <w:rFonts w:ascii="Wingdings" w:hAnsi="Wingdings"/>
    </w:rPr>
  </w:style>
  <w:style w:type="character" w:customStyle="1" w:styleId="WW8Num16z1">
    <w:name w:val="WW8Num16z1"/>
    <w:uiPriority w:val="99"/>
    <w:rsid w:val="00AB00A8"/>
    <w:rPr>
      <w:rFonts w:ascii="Courier New" w:hAnsi="Courier New"/>
    </w:rPr>
  </w:style>
  <w:style w:type="character" w:customStyle="1" w:styleId="WW8Num16z3">
    <w:name w:val="WW8Num16z3"/>
    <w:uiPriority w:val="99"/>
    <w:rsid w:val="00AB00A8"/>
    <w:rPr>
      <w:rFonts w:ascii="Symbol" w:hAnsi="Symbol"/>
    </w:rPr>
  </w:style>
  <w:style w:type="character" w:customStyle="1" w:styleId="WW8Num18z0">
    <w:name w:val="WW8Num18z0"/>
    <w:uiPriority w:val="99"/>
    <w:rsid w:val="00AB00A8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AB00A8"/>
    <w:rPr>
      <w:rFonts w:ascii="Courier New" w:hAnsi="Courier New"/>
    </w:rPr>
  </w:style>
  <w:style w:type="character" w:customStyle="1" w:styleId="WW8Num18z2">
    <w:name w:val="WW8Num18z2"/>
    <w:uiPriority w:val="99"/>
    <w:rsid w:val="00AB00A8"/>
    <w:rPr>
      <w:rFonts w:ascii="Wingdings" w:hAnsi="Wingdings"/>
    </w:rPr>
  </w:style>
  <w:style w:type="character" w:customStyle="1" w:styleId="WW8Num18z3">
    <w:name w:val="WW8Num18z3"/>
    <w:uiPriority w:val="99"/>
    <w:rsid w:val="00AB00A8"/>
    <w:rPr>
      <w:rFonts w:ascii="Symbol" w:hAnsi="Symbol"/>
    </w:rPr>
  </w:style>
  <w:style w:type="character" w:customStyle="1" w:styleId="WW8Num20z0">
    <w:name w:val="WW8Num20z0"/>
    <w:uiPriority w:val="99"/>
    <w:rsid w:val="00AB00A8"/>
    <w:rPr>
      <w:b/>
    </w:rPr>
  </w:style>
  <w:style w:type="character" w:customStyle="1" w:styleId="WW8Num21z0">
    <w:name w:val="WW8Num21z0"/>
    <w:uiPriority w:val="99"/>
    <w:rsid w:val="00AB00A8"/>
    <w:rPr>
      <w:rFonts w:ascii="Times New Roman" w:hAnsi="Times New Roman"/>
    </w:rPr>
  </w:style>
  <w:style w:type="character" w:customStyle="1" w:styleId="WW8Num22z0">
    <w:name w:val="WW8Num22z0"/>
    <w:uiPriority w:val="99"/>
    <w:rsid w:val="00AB00A8"/>
    <w:rPr>
      <w:b/>
    </w:rPr>
  </w:style>
  <w:style w:type="character" w:customStyle="1" w:styleId="WW8Num22z1">
    <w:name w:val="WW8Num22z1"/>
    <w:uiPriority w:val="99"/>
    <w:rsid w:val="00AB00A8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AB00A8"/>
  </w:style>
  <w:style w:type="character" w:styleId="Numeropagina">
    <w:name w:val="page number"/>
    <w:basedOn w:val="WW-Caratterepredefinitoparagrafo"/>
    <w:uiPriority w:val="99"/>
    <w:rsid w:val="00AB00A8"/>
    <w:rPr>
      <w:rFonts w:cs="Times New Roman"/>
    </w:rPr>
  </w:style>
  <w:style w:type="character" w:customStyle="1" w:styleId="WW-Rimandocommento">
    <w:name w:val="WW-Rimando commento"/>
    <w:uiPriority w:val="99"/>
    <w:rsid w:val="00AB00A8"/>
    <w:rPr>
      <w:sz w:val="16"/>
    </w:rPr>
  </w:style>
  <w:style w:type="character" w:customStyle="1" w:styleId="Caratteredellanota">
    <w:name w:val="Carattere della nota"/>
    <w:uiPriority w:val="99"/>
    <w:rsid w:val="00AB00A8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AB00A8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AB00A8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AB00A8"/>
  </w:style>
  <w:style w:type="character" w:styleId="Enfasicorsivo">
    <w:name w:val="Emphasis"/>
    <w:basedOn w:val="Carpredefinitoparagrafo"/>
    <w:uiPriority w:val="99"/>
    <w:qFormat/>
    <w:rsid w:val="00AB00A8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AB00A8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AB00A8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F6634C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AB00A8"/>
    <w:rPr>
      <w:rFonts w:cs="Tahoma"/>
    </w:rPr>
  </w:style>
  <w:style w:type="paragraph" w:customStyle="1" w:styleId="Dicitura">
    <w:name w:val="Dicitura"/>
    <w:basedOn w:val="Normale"/>
    <w:uiPriority w:val="99"/>
    <w:rsid w:val="00AB00A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AB00A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AB00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B0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634C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B0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3955"/>
    <w:rPr>
      <w:rFonts w:cs="Times New Roman"/>
      <w:lang w:eastAsia="ar-SA" w:bidi="ar-SA"/>
    </w:rPr>
  </w:style>
  <w:style w:type="paragraph" w:customStyle="1" w:styleId="xl48">
    <w:name w:val="xl48"/>
    <w:basedOn w:val="Normale"/>
    <w:uiPriority w:val="99"/>
    <w:rsid w:val="00AB00A8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AB00A8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AB00A8"/>
  </w:style>
  <w:style w:type="paragraph" w:customStyle="1" w:styleId="WW-Soggettocommento">
    <w:name w:val="WW-Soggetto commento"/>
    <w:basedOn w:val="WW-Testocommento"/>
    <w:next w:val="WW-Testocommento"/>
    <w:uiPriority w:val="99"/>
    <w:rsid w:val="00AB00A8"/>
    <w:rPr>
      <w:b/>
      <w:bCs/>
    </w:rPr>
  </w:style>
  <w:style w:type="paragraph" w:customStyle="1" w:styleId="WW-Testofumetto">
    <w:name w:val="WW-Testo fumetto"/>
    <w:basedOn w:val="Normale"/>
    <w:uiPriority w:val="99"/>
    <w:rsid w:val="00AB00A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00A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6634C"/>
    <w:rPr>
      <w:rFonts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Corpodeltesto"/>
    <w:uiPriority w:val="99"/>
    <w:rsid w:val="00AB00A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B00A8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B0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6634C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960</Words>
  <Characters>6370</Characters>
  <Application>Microsoft Office Word</Application>
  <DocSecurity>0</DocSecurity>
  <Lines>910</Lines>
  <Paragraphs>333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</vt:lpstr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</dc:title>
  <dc:creator>Bernardino</dc:creator>
  <cp:lastModifiedBy>Utente</cp:lastModifiedBy>
  <cp:revision>8</cp:revision>
  <cp:lastPrinted>2021-12-01T09:24:00Z</cp:lastPrinted>
  <dcterms:created xsi:type="dcterms:W3CDTF">2023-09-08T11:43:00Z</dcterms:created>
  <dcterms:modified xsi:type="dcterms:W3CDTF">2023-09-09T14:43:00Z</dcterms:modified>
</cp:coreProperties>
</file>